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6" w:type="dxa"/>
        <w:tblInd w:w="392" w:type="dxa"/>
        <w:tblLayout w:type="fixed"/>
        <w:tblLook w:val="04A0"/>
      </w:tblPr>
      <w:tblGrid>
        <w:gridCol w:w="984"/>
        <w:gridCol w:w="46"/>
        <w:gridCol w:w="1084"/>
        <w:gridCol w:w="77"/>
        <w:gridCol w:w="1134"/>
        <w:gridCol w:w="632"/>
        <w:gridCol w:w="721"/>
        <w:gridCol w:w="271"/>
        <w:gridCol w:w="721"/>
        <w:gridCol w:w="142"/>
        <w:gridCol w:w="217"/>
        <w:gridCol w:w="845"/>
        <w:gridCol w:w="497"/>
        <w:gridCol w:w="897"/>
        <w:gridCol w:w="835"/>
        <w:gridCol w:w="697"/>
        <w:gridCol w:w="1256"/>
      </w:tblGrid>
      <w:tr w:rsidR="003F01D8" w:rsidRPr="00226134" w:rsidTr="002A43B3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Priezvisko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Dátum narodenia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Štátna príslušnosť</w:t>
            </w:r>
            <w:r w:rsidR="003F01D8"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1"/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Pohlavie</w:t>
            </w:r>
            <w:r w:rsidR="003F01D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[M/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Ž</w:t>
            </w:r>
            <w:r w:rsidR="003F01D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  <w:tc>
          <w:tcPr>
            <w:tcW w:w="173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Stupeň štúdia</w:t>
            </w:r>
            <w:r w:rsidR="003F01D8"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2"/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Študijný odbor</w:t>
            </w:r>
            <w:r w:rsidR="003F01D8"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3"/>
            </w:r>
          </w:p>
        </w:tc>
      </w:tr>
      <w:tr w:rsidR="003F01D8" w:rsidRPr="00226134" w:rsidTr="002A43B3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51468" w:rsidRPr="00566F1D" w:rsidTr="002A43B3">
        <w:trPr>
          <w:trHeight w:val="372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Fakulta</w:t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/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Katedra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15146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Erasmus </w:t>
            </w:r>
            <w:r w:rsidR="002A43B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</w:t>
            </w:r>
            <w:r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4"/>
            </w:r>
            <w:r w:rsidRPr="00303F4A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68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151468" w:rsidRPr="00303F4A">
              <w:rPr>
                <w:rStyle w:val="EndnoteReference"/>
                <w:rFonts w:ascii="Verdana" w:hAnsi="Verdana" w:cs="Arial"/>
                <w:sz w:val="16"/>
                <w:lang w:val="sk-SK"/>
              </w:rPr>
              <w:endnoteReference w:id="5"/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email;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F66A54" w:rsidRPr="00566F1D" w:rsidTr="002A43B3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CF1B79" w:rsidRPr="00226134" w:rsidTr="002A43B3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43B3" w:rsidRPr="00303F4A" w:rsidRDefault="002A43B3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/</w:t>
            </w:r>
          </w:p>
          <w:p w:rsidR="00495A23" w:rsidRPr="00303F4A" w:rsidRDefault="002A43B3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Podnik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Oddelenie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  <w:r w:rsidR="00CF1B79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web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ová stránka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Veľkosť podniku</w:t>
            </w:r>
          </w:p>
        </w:tc>
        <w:tc>
          <w:tcPr>
            <w:tcW w:w="173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6"/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  <w:r w:rsidR="00360F97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e-mail;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664F31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m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entor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7"/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</w:p>
          <w:p w:rsidR="00495A23" w:rsidRPr="00303F4A" w:rsidRDefault="00495A23" w:rsidP="0066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e-mail; </w:t>
            </w:r>
            <w:r w:rsidR="00664F31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CF1B79" w:rsidRPr="00226134" w:rsidTr="002A43B3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F942E0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75150683"/>
              </w:sdtPr>
              <w:sdtContent>
                <w:r w:rsidR="008921A7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495A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&lt; 250 </w:t>
            </w:r>
            <w:r w:rsidR="002A43B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>zamestnancov</w:t>
            </w:r>
          </w:p>
          <w:p w:rsidR="00495A23" w:rsidRPr="00303F4A" w:rsidRDefault="00F942E0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029794710"/>
              </w:sdtPr>
              <w:sdtContent>
                <w:r w:rsidR="008921A7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495A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&gt; 250 </w:t>
            </w:r>
            <w:r w:rsidR="002A43B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>zamestnancov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37EAF" w:rsidRPr="00303F4A" w:rsidTr="004A3F18">
        <w:trPr>
          <w:trHeight w:val="135"/>
        </w:trPr>
        <w:tc>
          <w:tcPr>
            <w:tcW w:w="11056" w:type="dxa"/>
            <w:gridSpan w:val="1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:rsidR="008921A7" w:rsidRPr="00303F4A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:rsidR="00137EAF" w:rsidRPr="00303F4A" w:rsidRDefault="00664F31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  <w:t>Pred mobilitou</w:t>
            </w:r>
          </w:p>
          <w:p w:rsidR="003B7647" w:rsidRPr="00303F4A" w:rsidRDefault="003B7647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k-SK" w:eastAsia="en-GB"/>
              </w:rPr>
            </w:pPr>
          </w:p>
        </w:tc>
      </w:tr>
      <w:tr w:rsidR="00137EAF" w:rsidRPr="00303F4A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EAF" w:rsidRPr="00303F4A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72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37EAF" w:rsidRPr="00303F4A" w:rsidRDefault="00664F31" w:rsidP="00664F31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 A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Program mobility na prijímajúcej inštitúcii</w:t>
            </w:r>
            <w:r w:rsidR="00137EAF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 podniku</w:t>
            </w:r>
          </w:p>
        </w:tc>
      </w:tr>
      <w:tr w:rsidR="00137EAF" w:rsidRPr="00303F4A" w:rsidTr="00E618B5">
        <w:trPr>
          <w:trHeight w:val="190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664F31" w:rsidP="00664F31">
            <w:pPr>
              <w:pStyle w:val="CommentText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 mobility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: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137EAF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 [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137EAF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</w:tc>
      </w:tr>
      <w:tr w:rsidR="00137EAF" w:rsidRPr="00303F4A" w:rsidTr="002A43B3">
        <w:trPr>
          <w:trHeight w:val="170"/>
        </w:trPr>
        <w:tc>
          <w:tcPr>
            <w:tcW w:w="5670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664F31" w:rsidP="00467D99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</w:t>
            </w:r>
            <w:r w:rsidR="00137EAF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  <w:p w:rsidR="00A939CD" w:rsidRPr="00303F4A" w:rsidRDefault="00A939CD" w:rsidP="00467D99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37EAF" w:rsidRPr="00303F4A" w:rsidRDefault="00664F31" w:rsidP="00467D99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</w:t>
            </w:r>
            <w:r w:rsidR="00137EAF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664F31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BE627B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Znalosti, zručnosti a kompetencie nadobudnuté ku koncu stáže</w:t>
            </w:r>
            <w:r w:rsidR="002B319F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(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očakávané vdelávacie výstupy</w:t>
            </w:r>
            <w:r w:rsidR="002B319F" w:rsidRPr="00303F4A">
              <w:rPr>
                <w:rFonts w:cs="Calibri"/>
                <w:b/>
                <w:sz w:val="16"/>
                <w:szCs w:val="16"/>
                <w:lang w:val="sk-SK"/>
              </w:rPr>
              <w:t>)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BE627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monitoringu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BE627B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137EAF" w:rsidRPr="00303F4A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CC" w:rsidRPr="00303F4A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137EAF" w:rsidRPr="00303F4A" w:rsidTr="005E53E1">
        <w:trPr>
          <w:trHeight w:val="330"/>
        </w:trPr>
        <w:tc>
          <w:tcPr>
            <w:tcW w:w="11056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627B" w:rsidRPr="00303F4A" w:rsidRDefault="00BE627B" w:rsidP="00736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Úroveň </w:t>
            </w:r>
            <w:r w:rsidRPr="00303F4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jazykových kompetencií</w:t>
            </w:r>
            <w:r w:rsidR="00A939CD" w:rsidRPr="00303F4A">
              <w:rPr>
                <w:rStyle w:val="EndnoteReference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endnoteReference w:id="8"/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 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v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________ [</w:t>
            </w:r>
            <w:r w:rsidRPr="00303F4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hlavný pracovný jazyk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]</w:t>
            </w:r>
            <w:r w:rsidR="001C4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,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ktorú stážista dosahuje alebo získa do začiatku mobility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: </w:t>
            </w:r>
          </w:p>
          <w:p w:rsidR="00137EAF" w:rsidRPr="00303F4A" w:rsidRDefault="00137EAF" w:rsidP="00B6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112575825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14159553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B1 </w:t>
            </w: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942573431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407178793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357394471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439038858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</w:t>
            </w:r>
            <w:r w:rsidR="00BE627B"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Rodený </w:t>
            </w:r>
            <w:r w:rsidR="001C4CD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hovor</w:t>
            </w:r>
            <w:r w:rsidR="00B62C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iaci</w:t>
            </w:r>
            <w:r w:rsidR="001C4CD4"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3995076"/>
              </w:sdtPr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</w:tbl>
    <w:p w:rsidR="008921A7" w:rsidRPr="00303F4A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sk-SK" w:eastAsia="en-GB"/>
        </w:rPr>
      </w:pPr>
    </w:p>
    <w:tbl>
      <w:tblPr>
        <w:tblW w:w="11056" w:type="dxa"/>
        <w:tblInd w:w="392" w:type="dxa"/>
        <w:tblLayout w:type="fixed"/>
        <w:tblLook w:val="04A0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303F4A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939CD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B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  <w:r w:rsidR="00635E91" w:rsidRPr="00303F4A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  <w:p w:rsidR="00512A1F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Prosím vypíšte len jednu z troch možností</w:t>
            </w:r>
            <w:r w:rsidR="00A939CD"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:</w:t>
            </w:r>
            <w:r w:rsidR="00A939CD" w:rsidRPr="00303F4A">
              <w:rPr>
                <w:rStyle w:val="EndnoteReference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A939CD" w:rsidRPr="00303F4A">
              <w:rPr>
                <w:rStyle w:val="EndnoteReference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endnoteReference w:id="9"/>
            </w:r>
          </w:p>
          <w:p w:rsidR="00512A1F" w:rsidRPr="00303F4A" w:rsidRDefault="00877DCC" w:rsidP="00E719D2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súčasťou študijného programu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vysielajúca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3480"/>
              <w:gridCol w:w="7080"/>
            </w:tblGrid>
            <w:tr w:rsidR="0047148C" w:rsidRPr="00303F4A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:rsidR="0047148C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……..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.…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ECTS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kredity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sk-SK" w:eastAsia="en-GB"/>
                    </w:rPr>
                    <w:endnoteReference w:id="10"/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:rsidR="0047148C" w:rsidRPr="00303F4A" w:rsidRDefault="00877DC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Prideliť známku na základe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4372EA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0D307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c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vaní stáže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-723514339"/>
                    </w:sdtPr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BB4463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záverečnej správy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1111245223"/>
                    </w:sdtPr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stneho pohovoru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2023431006"/>
                    </w:sdtPr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 a v Dodatku k diplomu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).</w:t>
                  </w:r>
                  <w:r w:rsidR="006F461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Europass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mobilita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523984310"/>
                    </w:sdtPr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49925915"/>
                    </w:sdtPr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303F4A" w:rsidRDefault="00877DCC" w:rsidP="00E719D2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dobrovoľná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absolvovaní sa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2400"/>
              <w:gridCol w:w="1560"/>
              <w:gridCol w:w="6600"/>
            </w:tblGrid>
            <w:tr w:rsidR="00CF3080" w:rsidRPr="00303F4A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):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158110831"/>
                    </w:sdtPr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869982976"/>
                    </w:sdtPr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:rsidR="00CF3080" w:rsidRPr="00303F4A" w:rsidRDefault="00CF3080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877D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áno, uveďte prosím počet kreditov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….</w:t>
                  </w:r>
                </w:p>
              </w:tc>
            </w:tr>
            <w:tr w:rsidR="00CF3080" w:rsidRPr="00303F4A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známku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442808928"/>
                    </w:sdtPr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752231586"/>
                    </w:sdtPr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:rsidR="00CF3080" w:rsidRPr="00303F4A" w:rsidRDefault="000D307E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</w:t>
                  </w:r>
                  <w:r w:rsidR="001C4CD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,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uveďte, či bude udelená na základe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certifikátu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vaní stáže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5"/>
                    </w:sdtPr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záverečnej správy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6"/>
                    </w:sdtPr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stneho pohovoru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7"/>
                    </w:sdtPr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 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8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9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512A1F" w:rsidRPr="00303F4A" w:rsidRDefault="004372EA" w:rsidP="004372E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Dodatku k diplomu (alebo ekvivalent).</w:t>
                  </w:r>
                </w:p>
              </w:tc>
            </w:tr>
            <w:tr w:rsidR="00512A1F" w:rsidRPr="00303F4A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dokumente Europass mobilita: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0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1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AE5ED5" w:rsidRPr="00303F4A" w:rsidRDefault="004372EA" w:rsidP="00E719D2">
            <w:pPr>
              <w:pStyle w:val="ListParagraph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vykonáva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čerstvý absolvent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inštitúcia zaväzuje: 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/>
            </w:tblPr>
            <w:tblGrid>
              <w:gridCol w:w="5280"/>
              <w:gridCol w:w="5280"/>
            </w:tblGrid>
            <w:tr w:rsidR="008144E2" w:rsidRPr="00303F4A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  (alebo ekvivalent): 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2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3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Ak áno, uveďte prosím počet kreditov: ….</w:t>
                  </w:r>
                </w:p>
              </w:tc>
            </w:tr>
            <w:tr w:rsidR="0021173F" w:rsidRPr="00303F4A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21173F" w:rsidRPr="00303F4A" w:rsidRDefault="008144E2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Europass mobilita </w:t>
                  </w:r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>(vysoko odporúčané)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4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5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</w:tbl>
          <w:p w:rsidR="00AE5ED5" w:rsidRPr="00303F4A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A939CD" w:rsidRPr="00303F4A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E719D2" w:rsidRPr="00303F4A" w:rsidRDefault="008144E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Úrazové poistenie pre stážistu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5280"/>
              <w:gridCol w:w="5280"/>
            </w:tblGrid>
            <w:tr w:rsidR="00AE5ED5" w:rsidRPr="00303F4A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Vysielajúca inštitúcia uzavrie úrazové poistenie pre stážistu  (ak ho nezabezpečí prijímajúca inštitúcia/podnik):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0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1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8144E2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Úrazové poistenie pokrýva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pracovnej cesty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50013619"/>
                    </w:sdtPr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747851054"/>
                    </w:sdtPr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:rsidR="00AE5ED5" w:rsidRPr="00303F4A" w:rsidRDefault="00AE5ED5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cesty d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o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/z miesta pracoviska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35872128"/>
                    </w:sdtPr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121333795"/>
                    </w:sdtPr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303F4A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8144E2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 uzavrie poistenie zodpovednosti za škodu pre stážistu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ho </w:t>
                  </w:r>
                  <w:r w:rsidR="00D3464B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nezabezpečí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21076609"/>
                    </w:sdtPr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954051323"/>
                    </w:sdtPr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303F4A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</w:tc>
      </w:tr>
      <w:tr w:rsidR="008B6E32" w:rsidRPr="00303F4A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12A1F" w:rsidRPr="00303F4A" w:rsidRDefault="008144E2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lastRenderedPageBreak/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C -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512A1F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Podnik</w:t>
            </w:r>
          </w:p>
          <w:p w:rsidR="00A939CD" w:rsidRPr="00303F4A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000"/>
              <w:gridCol w:w="1800"/>
              <w:gridCol w:w="2760"/>
            </w:tblGrid>
            <w:tr w:rsidR="00911FCC" w:rsidRPr="00303F4A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:rsidR="00911FCC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pridelí stážistovi finančnú podporu na stáž: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0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1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60" w:type="dxa"/>
                  <w:shd w:val="clear" w:color="auto" w:fill="auto"/>
                </w:tcPr>
                <w:p w:rsidR="00911FCC" w:rsidRPr="00303F4A" w:rsidRDefault="00D3464B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áno, vo výške 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EUR/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mesiac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………..</w:t>
                  </w:r>
                </w:p>
                <w:p w:rsidR="008921A7" w:rsidRPr="00303F4A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</w:tr>
            <w:tr w:rsidR="00512A1F" w:rsidRPr="00303F4A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9C1170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poskytne stážistovi iný druh podpory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2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3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  <w:p w:rsidR="00512A1F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áno, prosím upresnite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….</w:t>
                  </w:r>
                </w:p>
                <w:p w:rsidR="008921A7" w:rsidRPr="00303F4A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</w:tr>
            <w:tr w:rsidR="005516AF" w:rsidRPr="00303F4A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5516AF" w:rsidRPr="00303F4A" w:rsidRDefault="00D3464B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uzavrie úrazové poistenie pre stážistu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ho nezabezpečí vysielajúca inštitúcia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4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5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  <w:p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  <w:p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:rsidR="00D3464B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Úrazové poistenie pokrýva: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úraz počas pracovnej cesty:  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0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1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:rsidR="005516AF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úraz počas cesty d/z miesta pracoviska: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2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3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3316CA" w:rsidRPr="00303F4A" w:rsidRDefault="00D3464B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/podnik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uzavrie poistenie zodpovednosti za škodu pre stážistu (ak ho nezabezpečí 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4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5"/>
                    </w:sdtPr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303F4A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303F4A" w:rsidRDefault="00913FE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/podnik zabezpečí stážistovi vhodn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podporu a vybavenie</w:t>
                  </w:r>
                  <w:r w:rsidR="001F076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. </w:t>
                  </w:r>
                </w:p>
              </w:tc>
            </w:tr>
            <w:tr w:rsidR="00373163" w:rsidRPr="00303F4A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303F4A" w:rsidRDefault="00E84F94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cs="Calibri"/>
                      <w:sz w:val="16"/>
                      <w:szCs w:val="16"/>
                      <w:lang w:val="sk-SK"/>
                    </w:rPr>
                    <w:t>Po úspešnom ukončení stáže sa organizácia/podnik zaväzuje vydať Certifikát o absolvovaní stáže do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5 týždňov po skončení stáže.</w:t>
                  </w:r>
                </w:p>
              </w:tc>
            </w:tr>
          </w:tbl>
          <w:p w:rsidR="008B6E32" w:rsidRPr="00303F4A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  <w:p w:rsidR="00512A1F" w:rsidRPr="00303F4A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</w:tc>
      </w:tr>
      <w:tr w:rsidR="00B57D80" w:rsidRPr="00303F4A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3F4A" w:rsidRDefault="00216E5B" w:rsidP="00303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  <w:t>Záväzok troch strán</w:t>
            </w:r>
          </w:p>
          <w:p w:rsidR="00273BAE" w:rsidRDefault="00E84F94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sz w:val="16"/>
                <w:szCs w:val="16"/>
                <w:lang w:val="sk-SK"/>
              </w:rPr>
              <w:t>Stážista, vysielajúca i prijímajúca organizácia/podnik podpísaním toht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o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dokumentu súhlasia s navrhnutou Zmluvou o stáži a potvrdzujú, že budú konať v súlade s dohodnutými podmienkami.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Stážista a organizácia/podnik budú komunikovať s vysielajúcou inštitúciou o všetkých problémoch alebo zmenách súvisiacich s obdobím stáže.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Vysielajúca inštitúcia a stážista budú dodržiavať podmienky stanovené v Zmluve o poskytnutí finančnej podpory</w:t>
            </w:r>
            <w:r w:rsidR="006A264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.</w:t>
            </w:r>
            <w:r w:rsidR="008D4C2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Inštitúcia sa zaväzuje 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>dodržiavať zásady Erasmus charty pre vysokoškolské vzdelávanie týkajúce sa mobility za účelom stáže (alebo zásady dohodnuté v medziinštitucionálnej dohode s inštitúciami z partnerských krajín).</w:t>
            </w:r>
          </w:p>
        </w:tc>
      </w:tr>
      <w:tr w:rsidR="00C818D9" w:rsidRPr="00303F4A" w:rsidTr="006F4618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Záväzok troch strán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303F4A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Dátum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Podpis</w:t>
            </w:r>
          </w:p>
        </w:tc>
      </w:tr>
      <w:tr w:rsidR="00C818D9" w:rsidRPr="00303F4A" w:rsidTr="006F4618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C818D9" w:rsidRPr="00303F4A" w:rsidTr="00BF405C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8D9" w:rsidRPr="00303F4A" w:rsidRDefault="00E84F94" w:rsidP="00E84F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1"/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na vysielajúcej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C818D9" w:rsidRPr="00303F4A" w:rsidTr="006F4618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8D9" w:rsidRPr="00303F4A" w:rsidRDefault="00E84F94" w:rsidP="006451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="009808F0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(</w:t>
            </w:r>
            <w:r w:rsidR="006451C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riaditeľ</w:t>
            </w:r>
            <w:r w:rsidR="009808F0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)</w:t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2"/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na prijímajúcej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:rsidR="008921A7" w:rsidRPr="00303F4A" w:rsidRDefault="008921A7" w:rsidP="008921A7">
      <w:pPr>
        <w:spacing w:after="0"/>
        <w:rPr>
          <w:b/>
          <w:lang w:val="sk-SK"/>
        </w:rPr>
      </w:pPr>
    </w:p>
    <w:p w:rsidR="000D0ADC" w:rsidRPr="00303F4A" w:rsidRDefault="00216E5B" w:rsidP="00F470CC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t>Počas mobility</w:t>
      </w:r>
    </w:p>
    <w:p w:rsidR="006F4618" w:rsidRPr="00303F4A" w:rsidRDefault="006F4618" w:rsidP="00F470CC">
      <w:pPr>
        <w:spacing w:after="0"/>
        <w:jc w:val="center"/>
        <w:rPr>
          <w:b/>
          <w:lang w:val="sk-SK"/>
        </w:rPr>
      </w:pPr>
    </w:p>
    <w:tbl>
      <w:tblPr>
        <w:tblW w:w="11056" w:type="dxa"/>
        <w:tblInd w:w="392" w:type="dxa"/>
        <w:tblLayout w:type="fixed"/>
        <w:tblLook w:val="04A0"/>
      </w:tblPr>
      <w:tblGrid>
        <w:gridCol w:w="989"/>
        <w:gridCol w:w="4539"/>
        <w:gridCol w:w="5528"/>
      </w:tblGrid>
      <w:tr w:rsidR="008626A2" w:rsidRPr="00303F4A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6A2" w:rsidRPr="00303F4A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626A2" w:rsidRPr="00303F4A" w:rsidRDefault="00216E5B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A2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Mimoriadne zmeny v programe mobility na prijímajúcej inštitúcii/v podniku</w:t>
            </w:r>
          </w:p>
          <w:p w:rsidR="008626A2" w:rsidRPr="00303F4A" w:rsidRDefault="008626A2" w:rsidP="00E2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(</w:t>
            </w:r>
            <w:r w:rsidR="00E27BE5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schválené emailom alebo podpisom študenta, zodpovednej osoby na vysielajúcej inštitúcii a zodpovednej osoby na prijímajúcej inštitúcii/podniku)</w:t>
            </w:r>
            <w:r w:rsidR="00FB4294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</w:tr>
      <w:tr w:rsidR="008626A2" w:rsidRPr="00303F4A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120081" w:rsidP="00E27BE5">
            <w:pPr>
              <w:pStyle w:val="CommentText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br/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 mobility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: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do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</w:tc>
      </w:tr>
      <w:tr w:rsidR="00120081" w:rsidRPr="00303F4A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921A7" w:rsidRPr="00303F4A" w:rsidRDefault="00E27BE5" w:rsidP="005E53E1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  <w:p w:rsidR="008921A7" w:rsidRPr="00303F4A" w:rsidRDefault="008921A7" w:rsidP="005E53E1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20081" w:rsidRPr="00303F4A" w:rsidRDefault="00E27BE5" w:rsidP="005E53E1">
            <w:pPr>
              <w:pStyle w:val="CommentText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8626A2" w:rsidRPr="00303F4A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8626A2" w:rsidRPr="00303F4A" w:rsidTr="00303F4A">
        <w:trPr>
          <w:trHeight w:val="641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27BE5" w:rsidRPr="00303F4A" w:rsidRDefault="00E27BE5" w:rsidP="00E27BE5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Znalosti, zručnosti a kompetencie nadobudnuté ku koncu stáže (očakávané vdelávacie výstupy):</w:t>
            </w:r>
          </w:p>
          <w:p w:rsidR="008626A2" w:rsidRPr="00303F4A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t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oringu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8626A2" w:rsidRPr="00303F4A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8921A7" w:rsidRPr="00303F4A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8921A7" w:rsidRPr="00303F4A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</w:tbl>
    <w:p w:rsidR="00303F4A" w:rsidRDefault="00303F4A" w:rsidP="003316CA">
      <w:pPr>
        <w:spacing w:after="0"/>
        <w:jc w:val="center"/>
        <w:rPr>
          <w:b/>
          <w:sz w:val="24"/>
          <w:lang w:val="sk-SK"/>
        </w:rPr>
      </w:pPr>
    </w:p>
    <w:p w:rsidR="006F4618" w:rsidRPr="00303F4A" w:rsidRDefault="00E27BE5" w:rsidP="003316CA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lastRenderedPageBreak/>
        <w:t>Po mobilite</w:t>
      </w:r>
    </w:p>
    <w:p w:rsidR="002017FF" w:rsidRPr="00303F4A" w:rsidRDefault="00113E37" w:rsidP="003316CA">
      <w:pPr>
        <w:spacing w:after="0"/>
        <w:jc w:val="center"/>
        <w:rPr>
          <w:b/>
          <w:sz w:val="16"/>
          <w:szCs w:val="16"/>
          <w:lang w:val="sk-SK"/>
        </w:rPr>
      </w:pPr>
      <w:r w:rsidRPr="00303F4A">
        <w:rPr>
          <w:b/>
          <w:lang w:val="sk-SK"/>
        </w:rPr>
        <w:br/>
      </w:r>
    </w:p>
    <w:tbl>
      <w:tblPr>
        <w:tblW w:w="11068" w:type="dxa"/>
        <w:tblInd w:w="392" w:type="dxa"/>
        <w:tblLayout w:type="fixed"/>
        <w:tblLook w:val="04A0"/>
      </w:tblPr>
      <w:tblGrid>
        <w:gridCol w:w="11068"/>
      </w:tblGrid>
      <w:tr w:rsidR="00F449D0" w:rsidRPr="00303F4A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E27BE5" w:rsidP="00E27BE5">
            <w:pPr>
              <w:pStyle w:val="Comment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D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Certifikát o absolvovaní stáže od prijímajúcej inštitúcie/podniku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Meno stážistu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Názov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E27BE5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Oddelenie prijímajúcej inštitúcie/podniku</w:t>
            </w:r>
            <w:r w:rsidR="001C4CD4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Adresa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[</w:t>
            </w:r>
            <w:r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ulica, mesto, štát, telefón, email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]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,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webová stránka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  <w:p w:rsidR="00113E37" w:rsidRPr="00303F4A" w:rsidRDefault="00113E37" w:rsidP="00113E37">
            <w:pPr>
              <w:pStyle w:val="Comment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E27BE5" w:rsidP="00E27BE5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Začiatok a koniec stáže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 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od 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>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</w:t>
            </w:r>
            <w:r w:rsidR="00311459" w:rsidRPr="00303F4A">
              <w:rPr>
                <w:rFonts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…….</w:t>
            </w:r>
            <w:r w:rsidR="00CF180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do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deň/mesiac/rok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…..</w:t>
            </w:r>
          </w:p>
        </w:tc>
      </w:tr>
      <w:tr w:rsidR="00E74486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F4618" w:rsidRPr="00303F4A" w:rsidRDefault="00E27BE5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Názov stáže</w:t>
            </w:r>
            <w:r w:rsidR="00E74486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Detailný program stáže vrátane úloh stážistu, ktoré vykonával:</w:t>
            </w:r>
          </w:p>
          <w:p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Nadobudnuté znalosti, zručnosti (intelektuálne a praktické) a kompetencie (dosiahnuté výsledky vzdelávania):</w:t>
            </w:r>
          </w:p>
          <w:p w:rsidR="00B8310B" w:rsidRPr="00303F4A" w:rsidRDefault="00B8310B" w:rsidP="00113E37">
            <w:pPr>
              <w:spacing w:before="80" w:after="80"/>
              <w:ind w:right="-992"/>
              <w:rPr>
                <w:rFonts w:cs="Calibri"/>
                <w:b/>
                <w:sz w:val="12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B7647">
        <w:trPr>
          <w:trHeight w:val="1702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9808F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Hodnotenie stážistu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5012F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F405C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Dátum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5012F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5012F0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Meno a podpis zodpovednej osoby (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riaditeľa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) na prijímajúcej inštitúcii/podniku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13E37" w:rsidRPr="00303F4A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</w:tbl>
    <w:p w:rsidR="00324D7B" w:rsidRPr="00303F4A" w:rsidRDefault="00324D7B">
      <w:pPr>
        <w:rPr>
          <w:rFonts w:ascii="Verdana" w:hAnsi="Verdana"/>
          <w:b/>
          <w:color w:val="002060"/>
          <w:lang w:val="sk-SK"/>
        </w:rPr>
      </w:pPr>
      <w:r w:rsidRPr="00303F4A">
        <w:rPr>
          <w:rFonts w:ascii="Verdana" w:hAnsi="Verdana"/>
          <w:b/>
          <w:color w:val="002060"/>
          <w:lang w:val="sk-SK"/>
        </w:rPr>
        <w:br w:type="page"/>
      </w:r>
    </w:p>
    <w:p w:rsidR="00650C4D" w:rsidRPr="00303F4A" w:rsidRDefault="00650C4D" w:rsidP="008921A7">
      <w:pPr>
        <w:spacing w:before="120" w:after="120"/>
        <w:ind w:left="284"/>
        <w:jc w:val="center"/>
        <w:rPr>
          <w:rFonts w:ascii="Verdana" w:hAnsi="Verdana"/>
          <w:b/>
          <w:color w:val="002060"/>
          <w:sz w:val="20"/>
          <w:lang w:val="sk-SK"/>
        </w:rPr>
      </w:pPr>
    </w:p>
    <w:p w:rsidR="00F47590" w:rsidRPr="00303F4A" w:rsidRDefault="00F47590">
      <w:pPr>
        <w:spacing w:after="0"/>
        <w:rPr>
          <w:lang w:val="sk-SK"/>
        </w:rPr>
      </w:pPr>
    </w:p>
    <w:sectPr w:rsidR="00F47590" w:rsidRPr="00303F4A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4B" w:rsidRDefault="0051224B" w:rsidP="00261299">
      <w:pPr>
        <w:spacing w:after="0" w:line="240" w:lineRule="auto"/>
      </w:pPr>
      <w:r>
        <w:separator/>
      </w:r>
    </w:p>
  </w:endnote>
  <w:endnote w:type="continuationSeparator" w:id="0">
    <w:p w:rsidR="0051224B" w:rsidRDefault="0051224B" w:rsidP="00261299">
      <w:pPr>
        <w:spacing w:after="0" w:line="240" w:lineRule="auto"/>
      </w:pPr>
      <w:r>
        <w:continuationSeparator/>
      </w:r>
    </w:p>
  </w:endnote>
  <w:endnote w:id="1">
    <w:p w:rsidR="00273BAE" w:rsidRPr="00303F4A" w:rsidRDefault="00273BAE" w:rsidP="00303F4A">
      <w:pPr>
        <w:pStyle w:val="FootnoteText"/>
        <w:spacing w:before="120" w:after="12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EndnoteReference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 xml:space="preserve">Štátna príslušnosť: </w:t>
      </w:r>
      <w:r w:rsidRPr="00303F4A">
        <w:rPr>
          <w:rFonts w:asciiTheme="minorHAnsi" w:hAnsiTheme="minorHAnsi" w:cs="Arial"/>
          <w:sz w:val="22"/>
          <w:szCs w:val="18"/>
          <w:lang w:val="sk-SK"/>
        </w:rPr>
        <w:t>Krajina, do ktorej patrí daná osoba administratívne a ktorá jej vydala občiansky preukaz a/alebo pas.</w:t>
      </w:r>
    </w:p>
  </w:endnote>
  <w:endnote w:id="2">
    <w:p w:rsidR="00273BAE" w:rsidRPr="00303F4A" w:rsidRDefault="00273BAE" w:rsidP="00303F4A">
      <w:pPr>
        <w:pStyle w:val="FootnoteText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EndnoteReference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>Stupeň štúdia:</w:t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Skrátený postsekundárny (NKR úroveň 5) / bakalársky alebo ekvivalentný prvý stupeň (NKR úroveň 6) / magisterský alebo ekvivalentný druhý stupeň (NKR úroveň 7) / doktorandský alebo ekvivalentný tretí stupeň (NKR úroveň 8). </w:t>
      </w:r>
    </w:p>
    <w:p w:rsidR="00273BAE" w:rsidRPr="00303F4A" w:rsidRDefault="00273BAE" w:rsidP="00303F4A">
      <w:pPr>
        <w:pStyle w:val="FootnoteText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</w:p>
  </w:endnote>
  <w:endnote w:id="3">
    <w:p w:rsidR="00273BAE" w:rsidRPr="00303F4A" w:rsidRDefault="00273BAE" w:rsidP="00303F4A">
      <w:pPr>
        <w:spacing w:after="0" w:line="240" w:lineRule="auto"/>
        <w:ind w:leftChars="100" w:left="220" w:rightChars="100" w:right="220"/>
        <w:jc w:val="both"/>
        <w:rPr>
          <w:szCs w:val="18"/>
          <w:lang w:val="sk-SK"/>
        </w:rPr>
      </w:pPr>
      <w:r w:rsidRPr="00303F4A">
        <w:rPr>
          <w:rStyle w:val="EndnoteReference"/>
          <w:rFonts w:cstheme="minorHAnsi"/>
          <w:szCs w:val="18"/>
          <w:lang w:val="sk-SK"/>
        </w:rPr>
        <w:endnoteRef/>
      </w:r>
      <w:r w:rsidRPr="00303F4A">
        <w:rPr>
          <w:rFonts w:cstheme="minorHAnsi"/>
          <w:szCs w:val="18"/>
          <w:lang w:val="sk-SK"/>
        </w:rPr>
        <w:t xml:space="preserve"> </w:t>
      </w:r>
      <w:r w:rsidRPr="00303F4A">
        <w:rPr>
          <w:rFonts w:cstheme="minorHAnsi"/>
          <w:b/>
          <w:szCs w:val="18"/>
          <w:lang w:val="sk-SK"/>
        </w:rPr>
        <w:t>Študijný odbor:</w:t>
      </w:r>
      <w:r w:rsidRPr="00303F4A">
        <w:rPr>
          <w:rFonts w:cstheme="minorHAnsi"/>
          <w:szCs w:val="18"/>
          <w:lang w:val="sk-SK"/>
        </w:rPr>
        <w:t xml:space="preserve"> </w:t>
      </w:r>
      <w:hyperlink r:id="rId1" w:history="1">
        <w:r w:rsidRPr="00303F4A">
          <w:rPr>
            <w:rStyle w:val="Hyperlink"/>
            <w:szCs w:val="18"/>
            <w:lang w:val="sk-SK"/>
          </w:rPr>
          <w:t>ISCED-F 2013 search tool</w:t>
        </w:r>
      </w:hyperlink>
      <w:r w:rsidRPr="00303F4A">
        <w:rPr>
          <w:szCs w:val="18"/>
          <w:lang w:val="sk-SK"/>
        </w:rPr>
        <w:t xml:space="preserve"> dostupný na </w:t>
      </w:r>
      <w:hyperlink r:id="rId2" w:history="1">
        <w:r w:rsidRPr="00303F4A">
          <w:rPr>
            <w:rStyle w:val="Hyperlink"/>
            <w:szCs w:val="18"/>
            <w:lang w:val="sk-SK"/>
          </w:rPr>
          <w:t>http://ec.europa.eu/education/tools/isced-f_en.htm</w:t>
        </w:r>
      </w:hyperlink>
      <w:r w:rsidRPr="00303F4A">
        <w:rPr>
          <w:szCs w:val="18"/>
          <w:lang w:val="sk-SK"/>
        </w:rPr>
        <w:t xml:space="preserve"> slúži na nájdenie kódu ISCED 2013 pre danú oblasť vzdelávania a odbornej prípravy, ktorá je najbližšia študijnému programu študenta na vysielajúcej inštitúcii.</w:t>
      </w:r>
    </w:p>
  </w:endnote>
  <w:endnote w:id="4">
    <w:p w:rsidR="00273BAE" w:rsidRPr="00303F4A" w:rsidRDefault="00273BAE" w:rsidP="00303F4A">
      <w:pPr>
        <w:pStyle w:val="EndnoteText"/>
        <w:spacing w:before="120" w:after="120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9F328A">
        <w:rPr>
          <w:rFonts w:cstheme="minorHAnsi"/>
          <w:sz w:val="22"/>
          <w:szCs w:val="18"/>
          <w:vertAlign w:val="superscript"/>
          <w:lang w:val="sk-SK"/>
        </w:rPr>
        <w:t>4</w:t>
      </w:r>
      <w:r w:rsidR="00913FEC">
        <w:rPr>
          <w:rFonts w:cstheme="minorHAnsi"/>
          <w:b/>
          <w:sz w:val="22"/>
          <w:szCs w:val="18"/>
          <w:vertAlign w:val="superscript"/>
          <w:lang w:val="sk-SK"/>
        </w:rPr>
        <w:t xml:space="preserve"> </w:t>
      </w:r>
      <w:r w:rsidRPr="00303F4A">
        <w:rPr>
          <w:rFonts w:cstheme="minorHAnsi"/>
          <w:b/>
          <w:sz w:val="22"/>
          <w:szCs w:val="18"/>
          <w:lang w:val="sk-SK"/>
        </w:rPr>
        <w:t>Erasmus kód</w:t>
      </w:r>
      <w:r w:rsidRPr="00303F4A">
        <w:rPr>
          <w:rFonts w:cstheme="minorHAnsi"/>
          <w:sz w:val="22"/>
          <w:szCs w:val="18"/>
          <w:lang w:val="sk-SK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</w:endnote>
  <w:endnote w:id="5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Kontaktná osoba na vysielajúcej inštitúcii</w:t>
      </w:r>
      <w:r w:rsidRPr="00303F4A">
        <w:rPr>
          <w:sz w:val="22"/>
          <w:szCs w:val="18"/>
          <w:lang w:val="sk-SK"/>
        </w:rPr>
        <w:t>: osoba, ktorá poskytuje administratívne informácie a ktorá, v závislosti na štruktúre vysokoškolskej inštitúcie, môže byť fakultným/katedrovým koordinátorom, alebo pracuje na Oddelení zahraničných vzťahov, alebo je poverenou osobou v rámci inštitúcie.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6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rStyle w:val="EndnoteReference"/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Kontaktná osoba na prijímajúcej inštitúcii</w:t>
      </w:r>
      <w:r w:rsidRPr="00303F4A">
        <w:rPr>
          <w:sz w:val="22"/>
          <w:szCs w:val="18"/>
          <w:lang w:val="sk-SK"/>
        </w:rPr>
        <w:t>: osoba, ktorá poskytuje administratívne informácie v rámci stáže Erasmus+.</w:t>
      </w:r>
    </w:p>
  </w:endnote>
  <w:endnote w:id="7">
    <w:p w:rsidR="00273BAE" w:rsidRPr="00303F4A" w:rsidRDefault="00273BAE" w:rsidP="00303F4A">
      <w:pPr>
        <w:pStyle w:val="EndnoteText"/>
        <w:spacing w:before="120" w:after="120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rStyle w:val="EndnoteReference"/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Mentor</w:t>
      </w:r>
      <w:r w:rsidRPr="00303F4A">
        <w:rPr>
          <w:sz w:val="22"/>
          <w:szCs w:val="18"/>
          <w:lang w:val="sk-SK"/>
        </w:rPr>
        <w:t xml:space="preserve">: úlohou mentora je poskytnúť stážistovi podporu, povzbudenie a informácie o živote a skúsenostiach týkajúcich sa podniku (podniková kultúra, neformálne predpisy a správanie sa, atď.) Spravidla je mentor inou osobou ako </w:t>
      </w:r>
      <w:r>
        <w:rPr>
          <w:sz w:val="22"/>
          <w:szCs w:val="18"/>
          <w:lang w:val="sk-SK"/>
        </w:rPr>
        <w:t>zodpovedná osoba</w:t>
      </w:r>
      <w:r w:rsidRPr="00303F4A">
        <w:rPr>
          <w:sz w:val="22"/>
          <w:szCs w:val="18"/>
          <w:lang w:val="sk-SK"/>
        </w:rPr>
        <w:t>/</w:t>
      </w:r>
      <w:r>
        <w:rPr>
          <w:sz w:val="22"/>
          <w:szCs w:val="18"/>
          <w:lang w:val="sk-SK"/>
        </w:rPr>
        <w:t>riaditeľ</w:t>
      </w:r>
      <w:r w:rsidRPr="00303F4A">
        <w:rPr>
          <w:sz w:val="22"/>
          <w:szCs w:val="18"/>
          <w:lang w:val="sk-SK"/>
        </w:rPr>
        <w:t xml:space="preserve">. </w:t>
      </w:r>
    </w:p>
  </w:endnote>
  <w:endnote w:id="8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EndnoteReference"/>
          <w:rFonts w:cstheme="minorHAnsi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Za účelom stanovenia </w:t>
      </w:r>
      <w:r w:rsidRPr="00303F4A">
        <w:rPr>
          <w:b/>
          <w:sz w:val="22"/>
          <w:szCs w:val="18"/>
          <w:lang w:val="sk-SK"/>
        </w:rPr>
        <w:t>úrovne jazykových kompetencií</w:t>
      </w:r>
      <w:r w:rsidRPr="00303F4A">
        <w:rPr>
          <w:sz w:val="22"/>
          <w:szCs w:val="18"/>
          <w:lang w:val="sk-SK"/>
        </w:rPr>
        <w:t xml:space="preserve"> pozri Spoločný európsky referenčný rámec pre jazyky (</w:t>
      </w:r>
      <w:r w:rsidRPr="00303F4A">
        <w:rPr>
          <w:b/>
          <w:sz w:val="22"/>
          <w:szCs w:val="18"/>
          <w:lang w:val="sk-SK"/>
        </w:rPr>
        <w:t>CEFR</w:t>
      </w:r>
      <w:r w:rsidRPr="00303F4A">
        <w:rPr>
          <w:sz w:val="22"/>
          <w:szCs w:val="18"/>
          <w:lang w:val="sk-SK"/>
        </w:rPr>
        <w:t xml:space="preserve">) na </w:t>
      </w:r>
      <w:hyperlink r:id="rId3" w:history="1">
        <w:r w:rsidRPr="00303F4A">
          <w:rPr>
            <w:rStyle w:val="Hyperlink"/>
            <w:sz w:val="22"/>
            <w:szCs w:val="18"/>
            <w:lang w:val="sk-SK"/>
          </w:rPr>
          <w:t>http://europass.cedefop.europa.eu/en/resources/european-language-levels-cefr</w:t>
        </w:r>
      </w:hyperlink>
      <w:r w:rsidRPr="00303F4A">
        <w:rPr>
          <w:rFonts w:cstheme="minorHAnsi"/>
          <w:sz w:val="22"/>
          <w:szCs w:val="18"/>
          <w:lang w:val="sk-SK"/>
        </w:rPr>
        <w:t xml:space="preserve"> 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9">
    <w:p w:rsidR="00273BAE" w:rsidRPr="00303F4A" w:rsidRDefault="00273BAE" w:rsidP="00303F4A">
      <w:pPr>
        <w:pStyle w:val="EndnoteText"/>
        <w:ind w:rightChars="100" w:right="220" w:firstLine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 xml:space="preserve">Existujú tri rôzne možnosti pre </w:t>
      </w:r>
      <w:r>
        <w:rPr>
          <w:b/>
          <w:sz w:val="22"/>
          <w:szCs w:val="18"/>
          <w:lang w:val="sk-SK"/>
        </w:rPr>
        <w:t xml:space="preserve">Erasmus+ </w:t>
      </w:r>
      <w:r w:rsidRPr="00303F4A">
        <w:rPr>
          <w:b/>
          <w:sz w:val="22"/>
          <w:szCs w:val="18"/>
          <w:lang w:val="sk-SK"/>
        </w:rPr>
        <w:t>mobilitu:</w:t>
      </w:r>
      <w:r w:rsidRPr="00303F4A">
        <w:rPr>
          <w:sz w:val="22"/>
          <w:szCs w:val="18"/>
          <w:lang w:val="sk-SK"/>
        </w:rPr>
        <w:t xml:space="preserve"> </w:t>
      </w:r>
    </w:p>
    <w:p w:rsidR="00273BAE" w:rsidRPr="00303F4A" w:rsidRDefault="00273BAE" w:rsidP="00303F4A">
      <w:pPr>
        <w:pStyle w:val="EndnoteText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>1. Stáž je súčasťou študijného programu (počíta sa do stupňa štúdia);</w:t>
      </w:r>
    </w:p>
    <w:p w:rsidR="00273BAE" w:rsidRPr="00303F4A" w:rsidRDefault="00273BAE" w:rsidP="00303F4A">
      <w:pPr>
        <w:pStyle w:val="EndnoteText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>2. Stáž je dobrovoľná (nie je povinná pre stupeň štúdia);</w:t>
      </w:r>
    </w:p>
    <w:p w:rsidR="00273BAE" w:rsidRPr="00303F4A" w:rsidRDefault="00273BAE" w:rsidP="00303F4A">
      <w:pPr>
        <w:pStyle w:val="EndnoteText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 xml:space="preserve">3. Stáž čerstvých absolventov. 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0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rFonts w:cstheme="minorHAnsi"/>
          <w:b/>
          <w:sz w:val="22"/>
          <w:szCs w:val="18"/>
          <w:lang w:val="sk-SK"/>
        </w:rPr>
        <w:t>ECTS kredity alebo ekvivalent</w:t>
      </w:r>
      <w:r w:rsidRPr="00303F4A">
        <w:rPr>
          <w:rFonts w:cstheme="minorHAnsi"/>
          <w:sz w:val="22"/>
          <w:szCs w:val="18"/>
          <w:lang w:val="sk-SK"/>
        </w:rPr>
        <w:t>: v krajinách, kde nie je zavedený ECTS systém, obzvlášť na inštitúciách v partnerských krajinách, ktoré sa nezúčastňujú Boloňského procesu, mus</w:t>
      </w:r>
      <w:r w:rsidR="0056686B">
        <w:rPr>
          <w:rFonts w:cstheme="minorHAnsi"/>
          <w:sz w:val="22"/>
          <w:szCs w:val="18"/>
          <w:lang w:val="sk-SK"/>
        </w:rPr>
        <w:t>ia</w:t>
      </w:r>
      <w:r w:rsidRPr="00303F4A">
        <w:rPr>
          <w:rFonts w:cstheme="minorHAnsi"/>
          <w:sz w:val="22"/>
          <w:szCs w:val="18"/>
          <w:lang w:val="sk-SK"/>
        </w:rPr>
        <w:t xml:space="preserve"> byť ECTS</w:t>
      </w:r>
      <w:r w:rsidR="0056686B">
        <w:rPr>
          <w:rFonts w:cstheme="minorHAnsi"/>
          <w:sz w:val="22"/>
          <w:szCs w:val="18"/>
          <w:lang w:val="sk-SK"/>
        </w:rPr>
        <w:t xml:space="preserve"> kredity</w:t>
      </w:r>
      <w:r w:rsidRPr="00303F4A">
        <w:rPr>
          <w:rFonts w:cstheme="minorHAnsi"/>
          <w:sz w:val="22"/>
          <w:szCs w:val="18"/>
          <w:lang w:val="sk-SK"/>
        </w:rPr>
        <w:t xml:space="preserve"> nahradené relevantnými tabuľkami s menom systému, ktorý sa v danej krajine používa a s odkazom na webovú stránku, na ktor</w:t>
      </w:r>
      <w:r>
        <w:rPr>
          <w:rFonts w:cstheme="minorHAnsi"/>
          <w:sz w:val="22"/>
          <w:szCs w:val="18"/>
          <w:lang w:val="sk-SK"/>
        </w:rPr>
        <w:t>ej</w:t>
      </w:r>
      <w:r w:rsidRPr="00303F4A">
        <w:rPr>
          <w:rFonts w:cstheme="minorHAnsi"/>
          <w:sz w:val="22"/>
          <w:szCs w:val="18"/>
          <w:lang w:val="sk-SK"/>
        </w:rPr>
        <w:t xml:space="preserve"> je vysvetlený daný systém. 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1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 xml:space="preserve">Zodpovedná osoba na vysielajúcej inštitúcii: </w:t>
      </w:r>
      <w:r w:rsidRPr="00303F4A">
        <w:rPr>
          <w:sz w:val="22"/>
          <w:szCs w:val="18"/>
          <w:lang w:val="sk-SK"/>
        </w:rPr>
        <w:t>táto osoba je zodpovedná za podpísanie Zmluvy o stáži, jej pozmenenie, ak je to nevyhnutné, a uznávanie kreditov a pridružených vzdelávacích výstupov v mene akademickej inštitúcie, ako je to stanovené v Zmluve o stáži. Meno a email zodpovednej osoby sa vypĺňa len v tom prípade, ak sa osoba líši od kontaktnej osoby, uvedenej na začiatku dokumentu.</w:t>
      </w:r>
    </w:p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</w:p>
  </w:endnote>
  <w:endnote w:id="12">
    <w:p w:rsidR="00273BAE" w:rsidRPr="00303F4A" w:rsidRDefault="00273BAE" w:rsidP="00303F4A">
      <w:pPr>
        <w:pStyle w:val="EndnoteText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EndnoteReference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Zodpovedná osoba v prijímajúcej organizácii (riaditeľ)</w:t>
      </w:r>
      <w:r w:rsidRPr="00303F4A">
        <w:rPr>
          <w:sz w:val="22"/>
          <w:szCs w:val="18"/>
          <w:lang w:val="sk-SK"/>
        </w:rPr>
        <w:t>: táto osoba je zodpovedná za podpísanie Zmluvy o stáži, jej pozmenenie, ak je to nevyhnutné, dohliada na stážistu počas stáže a podpisuje Certifikát o absolvovaní stáže. Meno a email zodpovednej osoby sa vypĺňa len v tom prípade, ak sa osoba líši od kontaktnej osoby, uvedenej na začiatku dokumentu.</w:t>
      </w:r>
    </w:p>
    <w:p w:rsidR="00273BAE" w:rsidRPr="00303F4A" w:rsidRDefault="00273BAE" w:rsidP="007F7EEF">
      <w:pPr>
        <w:pStyle w:val="EndnoteText"/>
        <w:spacing w:before="120" w:after="120"/>
        <w:ind w:left="284"/>
        <w:jc w:val="both"/>
        <w:rPr>
          <w:sz w:val="18"/>
          <w:szCs w:val="18"/>
          <w:lang w:val="sk-SK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BAE" w:rsidRDefault="00F942E0">
        <w:pPr>
          <w:pStyle w:val="Footer"/>
          <w:jc w:val="center"/>
        </w:pPr>
        <w:fldSimple w:instr=" PAGE   \* MERGEFORMAT ">
          <w:r w:rsidR="005E369E">
            <w:rPr>
              <w:noProof/>
            </w:rPr>
            <w:t>4</w:t>
          </w:r>
        </w:fldSimple>
      </w:p>
    </w:sdtContent>
  </w:sdt>
  <w:p w:rsidR="00273BAE" w:rsidRDefault="00273B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4B" w:rsidRDefault="0051224B" w:rsidP="00261299">
      <w:pPr>
        <w:spacing w:after="0" w:line="240" w:lineRule="auto"/>
      </w:pPr>
      <w:r>
        <w:separator/>
      </w:r>
    </w:p>
  </w:footnote>
  <w:footnote w:type="continuationSeparator" w:id="0">
    <w:p w:rsidR="0051224B" w:rsidRDefault="0051224B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AE" w:rsidRDefault="00F942E0">
    <w:pPr>
      <w:pStyle w:val="Header"/>
    </w:pPr>
    <w:r w:rsidRPr="00F942E0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7" type="#_x0000_t202" style="position:absolute;margin-left:130.9pt;margin-top:-1.35pt;width:315.5pt;height:7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bh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" filled="f" stroked="f">
          <v:textbox>
            <w:txbxContent>
              <w:p w:rsidR="00273BAE" w:rsidRPr="00E1673E" w:rsidRDefault="00273BAE" w:rsidP="008921A7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</w:pPr>
                <w:r w:rsidRPr="00E1673E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Zmluva o stáži </w:t>
                </w:r>
              </w:p>
              <w:p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Pr="000B0109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Pr="00F942E0">
      <w:rPr>
        <w:noProof/>
        <w:lang w:val="en-GB" w:eastAsia="en-GB"/>
      </w:rPr>
      <w:pict>
        <v:shape id="Text Box 1" o:spid="_x0000_s6146" type="#_x0000_t202" style="position:absolute;margin-left:415.9pt;margin-top:-6.85pt;width:150pt;height:68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" filled="f" stroked="f">
          <v:textbox>
            <w:txbxContent>
              <w:p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E1673E" w:rsidRPr="00637D8C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Vysokoškolské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vzdelávanie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637D8C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:rsidR="00E1673E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Formulár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zmluvy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o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stáži</w:t>
                </w:r>
                <w:proofErr w:type="spellEnd"/>
              </w:p>
              <w:p w:rsidR="00E1673E" w:rsidRPr="00AD44BF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r w:rsidRPr="00637D8C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Meno študenta</w:t>
                </w:r>
              </w:p>
              <w:p w:rsidR="00E1673E" w:rsidRPr="00AD44BF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proofErr w:type="spellStart"/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Akadem.rok</w:t>
                </w:r>
                <w:proofErr w:type="spellEnd"/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 xml:space="preserve"> 20…/20…</w:t>
                </w:r>
              </w:p>
              <w:p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Pr="000B0109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Pr="00F942E0">
      <w:rPr>
        <w:noProof/>
        <w:lang w:val="en-GB" w:eastAsia="en-GB"/>
      </w:rPr>
      <w:pict>
        <v:shape id="Text Box 11" o:spid="_x0000_s6148" type="#_x0000_t202" style="position:absolute;margin-left:-1.25pt;margin-top:-16.9pt;width:190.95pt;height:19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0JtQIAALs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" filled="f" stroked="f">
          <v:textbox>
            <w:txbxContent>
              <w:p w:rsidR="00273BAE" w:rsidRPr="00E80405" w:rsidRDefault="00273BAE" w:rsidP="009267BA">
                <w:pPr>
                  <w:tabs>
                    <w:tab w:val="left" w:pos="3119"/>
                  </w:tabs>
                  <w:spacing w:after="0"/>
                  <w:rPr>
                    <w:rFonts w:cstheme="minorHAnsi"/>
                    <w:b/>
                    <w:i/>
                    <w:color w:val="003CB4"/>
                    <w:sz w:val="16"/>
                    <w:szCs w:val="16"/>
                    <w:lang w:val="nn-NO"/>
                  </w:rPr>
                </w:pPr>
                <w:r>
                  <w:rPr>
                    <w:rFonts w:cstheme="minorHAnsi"/>
                    <w:sz w:val="16"/>
                    <w:szCs w:val="16"/>
                    <w:lang w:val="nn-NO"/>
                  </w:rPr>
                  <w:t>Zmluva o stáži</w:t>
                </w:r>
                <w:r w:rsidRPr="00E80405">
                  <w:rPr>
                    <w:rFonts w:cstheme="minorHAnsi"/>
                    <w:sz w:val="16"/>
                    <w:szCs w:val="16"/>
                    <w:lang w:val="nn-NO"/>
                  </w:rPr>
                  <w:t>-201</w:t>
                </w:r>
                <w:r w:rsidR="003F682A">
                  <w:rPr>
                    <w:rFonts w:cstheme="minorHAnsi"/>
                    <w:sz w:val="16"/>
                    <w:szCs w:val="16"/>
                    <w:lang w:val="nn-NO"/>
                  </w:rPr>
                  <w:t>7</w:t>
                </w:r>
              </w:p>
              <w:p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  <w:p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</w:txbxContent>
          </v:textbox>
        </v:shape>
      </w:pict>
    </w:r>
    <w:r w:rsidR="00273BAE" w:rsidRPr="00A04811"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AE" w:rsidRDefault="00F942E0">
    <w:pPr>
      <w:pStyle w:val="Header"/>
    </w:pPr>
    <w:r w:rsidRPr="00F942E0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412.1pt;margin-top:-8.8pt;width:152.95pt;height:3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<v:textbox>
            <w:txbxContent>
              <w:p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:rsidR="00273BAE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273BAE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markup="0"/>
  <w:defaultTabStop w:val="708"/>
  <w:hyphenationZone w:val="283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NORMAL"/>
  </w:docVars>
  <w:rsids>
    <w:rsidRoot w:val="008D4767"/>
    <w:rsid w:val="0000043C"/>
    <w:rsid w:val="00010BAE"/>
    <w:rsid w:val="00010FDC"/>
    <w:rsid w:val="000156E0"/>
    <w:rsid w:val="000218FD"/>
    <w:rsid w:val="00024A1F"/>
    <w:rsid w:val="000279D9"/>
    <w:rsid w:val="000337A1"/>
    <w:rsid w:val="00034B8E"/>
    <w:rsid w:val="00035176"/>
    <w:rsid w:val="0003758F"/>
    <w:rsid w:val="00043D87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673FD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307E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136"/>
    <w:rsid w:val="0011231F"/>
    <w:rsid w:val="001131C7"/>
    <w:rsid w:val="00113E37"/>
    <w:rsid w:val="00116466"/>
    <w:rsid w:val="00120081"/>
    <w:rsid w:val="00121DEA"/>
    <w:rsid w:val="00123006"/>
    <w:rsid w:val="00126C50"/>
    <w:rsid w:val="00126E26"/>
    <w:rsid w:val="00133793"/>
    <w:rsid w:val="00137EAF"/>
    <w:rsid w:val="001432C1"/>
    <w:rsid w:val="00145880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CD4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16E5B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3BAE"/>
    <w:rsid w:val="00274CB2"/>
    <w:rsid w:val="002812B6"/>
    <w:rsid w:val="002829BF"/>
    <w:rsid w:val="002919FB"/>
    <w:rsid w:val="002A2E1F"/>
    <w:rsid w:val="002A43B3"/>
    <w:rsid w:val="002B319F"/>
    <w:rsid w:val="002B7F4E"/>
    <w:rsid w:val="002C46C6"/>
    <w:rsid w:val="002D0AF4"/>
    <w:rsid w:val="002D28CF"/>
    <w:rsid w:val="002D3C62"/>
    <w:rsid w:val="002D61D4"/>
    <w:rsid w:val="002F34B2"/>
    <w:rsid w:val="002F37CE"/>
    <w:rsid w:val="00301C9A"/>
    <w:rsid w:val="00301F01"/>
    <w:rsid w:val="00303F4A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B7647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82A"/>
    <w:rsid w:val="0040686A"/>
    <w:rsid w:val="00411A2B"/>
    <w:rsid w:val="00412A74"/>
    <w:rsid w:val="00420BD3"/>
    <w:rsid w:val="0042282D"/>
    <w:rsid w:val="004256EA"/>
    <w:rsid w:val="00430D32"/>
    <w:rsid w:val="00433B68"/>
    <w:rsid w:val="004372EA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635E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24B"/>
    <w:rsid w:val="00512A1F"/>
    <w:rsid w:val="00513908"/>
    <w:rsid w:val="005161EC"/>
    <w:rsid w:val="00516876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86B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69E"/>
    <w:rsid w:val="005E3B1D"/>
    <w:rsid w:val="005E53E1"/>
    <w:rsid w:val="005F4B05"/>
    <w:rsid w:val="005F77F2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51CF"/>
    <w:rsid w:val="00647331"/>
    <w:rsid w:val="00647C5F"/>
    <w:rsid w:val="00650C4D"/>
    <w:rsid w:val="0065191D"/>
    <w:rsid w:val="00660A78"/>
    <w:rsid w:val="0066116C"/>
    <w:rsid w:val="006612F4"/>
    <w:rsid w:val="00664F31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9ED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36CA1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26B1"/>
    <w:rsid w:val="007A31E9"/>
    <w:rsid w:val="007C0EE5"/>
    <w:rsid w:val="007C692D"/>
    <w:rsid w:val="007E0CD6"/>
    <w:rsid w:val="007E7327"/>
    <w:rsid w:val="007F2F8E"/>
    <w:rsid w:val="007F3C36"/>
    <w:rsid w:val="007F7EEF"/>
    <w:rsid w:val="008124F9"/>
    <w:rsid w:val="00814166"/>
    <w:rsid w:val="008144E2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77DCC"/>
    <w:rsid w:val="00886C4F"/>
    <w:rsid w:val="00891CD9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ECD"/>
    <w:rsid w:val="00910DE2"/>
    <w:rsid w:val="00911FCC"/>
    <w:rsid w:val="00913FE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08F0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4F51"/>
    <w:rsid w:val="009E0D85"/>
    <w:rsid w:val="009E7832"/>
    <w:rsid w:val="009E7AA5"/>
    <w:rsid w:val="009F1630"/>
    <w:rsid w:val="009F328A"/>
    <w:rsid w:val="00A00B68"/>
    <w:rsid w:val="00A01ECF"/>
    <w:rsid w:val="00A04811"/>
    <w:rsid w:val="00A04C7E"/>
    <w:rsid w:val="00A04F60"/>
    <w:rsid w:val="00A1074C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2C53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1CA2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27B"/>
    <w:rsid w:val="00BE6A01"/>
    <w:rsid w:val="00BF2DB0"/>
    <w:rsid w:val="00BF34DA"/>
    <w:rsid w:val="00BF405C"/>
    <w:rsid w:val="00BF6EF9"/>
    <w:rsid w:val="00BF7181"/>
    <w:rsid w:val="00C01DE9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464B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1673E"/>
    <w:rsid w:val="00E1680A"/>
    <w:rsid w:val="00E201C5"/>
    <w:rsid w:val="00E27BE5"/>
    <w:rsid w:val="00E3312B"/>
    <w:rsid w:val="00E3377A"/>
    <w:rsid w:val="00E348EC"/>
    <w:rsid w:val="00E34F8E"/>
    <w:rsid w:val="00E442D6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84F94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190D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5F73"/>
    <w:rsid w:val="00F86AFC"/>
    <w:rsid w:val="00F87F65"/>
    <w:rsid w:val="00F942E0"/>
    <w:rsid w:val="00F94524"/>
    <w:rsid w:val="00F94DC4"/>
    <w:rsid w:val="00FA0082"/>
    <w:rsid w:val="00FA7E7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D6"/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D69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D69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B57CB-31E7-45EF-B358-988E1C62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eva</cp:lastModifiedBy>
  <cp:revision>8</cp:revision>
  <cp:lastPrinted>2015-04-10T09:51:00Z</cp:lastPrinted>
  <dcterms:created xsi:type="dcterms:W3CDTF">2016-04-13T10:13:00Z</dcterms:created>
  <dcterms:modified xsi:type="dcterms:W3CDTF">2017-05-23T11:49:00Z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