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2F2" w:rsidRPr="00E85D0E" w:rsidRDefault="00E52E39" w:rsidP="00961C0C">
      <w:pPr>
        <w:jc w:val="center"/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</w:pPr>
      <w:r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 xml:space="preserve">Erasmus + </w:t>
      </w:r>
    </w:p>
    <w:p w:rsidR="00961C0C" w:rsidRPr="00E85D0E" w:rsidRDefault="00935619" w:rsidP="00961C0C">
      <w:pPr>
        <w:jc w:val="center"/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</w:pPr>
      <w:r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>Mobilita pre zamestnancov</w:t>
      </w:r>
      <w:r w:rsidR="0042391E"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>/</w:t>
      </w:r>
      <w:r w:rsidR="00E3378C"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>pracovníkov</w:t>
      </w:r>
      <w:r w:rsidR="0017207D"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 xml:space="preserve"> v školskom vzdelávaní </w:t>
      </w:r>
    </w:p>
    <w:p w:rsidR="00961C0C" w:rsidRPr="00E85D0E" w:rsidRDefault="0017207D" w:rsidP="00961C0C">
      <w:pPr>
        <w:jc w:val="center"/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</w:pPr>
      <w:r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>Z</w:t>
      </w:r>
      <w:r w:rsidR="00D855E7" w:rsidRPr="00E85D0E">
        <w:rPr>
          <w:rFonts w:asciiTheme="minorHAnsi" w:hAnsiTheme="minorHAnsi" w:cstheme="minorHAnsi"/>
          <w:b/>
          <w:smallCaps/>
          <w:noProof/>
          <w:color w:val="000080"/>
          <w:sz w:val="32"/>
          <w:szCs w:val="32"/>
          <w:u w:val="single"/>
          <w:lang w:val="sk-SK"/>
        </w:rPr>
        <w:t>áväzok kvality</w:t>
      </w:r>
    </w:p>
    <w:p w:rsidR="00F85668" w:rsidRPr="00E85D0E" w:rsidRDefault="00D855E7" w:rsidP="00EF7C81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Theme="minorHAnsi" w:hAnsiTheme="minorHAnsi" w:cstheme="minorHAnsi"/>
          <w:b/>
          <w:noProof/>
          <w:sz w:val="20"/>
          <w:lang w:val="sk-SK"/>
        </w:rPr>
      </w:pPr>
      <w:r w:rsidRPr="00E85D0E">
        <w:rPr>
          <w:rFonts w:asciiTheme="minorHAnsi" w:hAnsiTheme="minorHAnsi" w:cstheme="minorHAnsi"/>
          <w:b/>
          <w:noProof/>
          <w:sz w:val="20"/>
          <w:lang w:val="sk-SK"/>
        </w:rPr>
        <w:t>Povinnosti vysielajúcej organizácie</w:t>
      </w:r>
    </w:p>
    <w:p w:rsidR="00D855E7" w:rsidRPr="00E85D0E" w:rsidRDefault="00887E10" w:rsidP="00D855E7">
      <w:pPr>
        <w:numPr>
          <w:ilvl w:val="0"/>
          <w:numId w:val="1"/>
        </w:numPr>
        <w:rPr>
          <w:rStyle w:val="hps"/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Nadv</w:t>
      </w:r>
      <w:r w:rsidR="00297FDD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iazať</w:t>
      </w:r>
      <w:r w:rsidR="00D855E7" w:rsidRPr="00E85D0E">
        <w:rPr>
          <w:rFonts w:asciiTheme="minorHAnsi" w:hAnsiTheme="minorHAnsi" w:cstheme="minorHAnsi"/>
          <w:b/>
          <w:i/>
          <w:noProof/>
          <w:lang w:val="sk-SK"/>
        </w:rPr>
        <w:t xml:space="preserve"> </w:t>
      </w:r>
      <w:r w:rsidR="00D855E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</w:t>
      </w:r>
      <w:r w:rsidR="00D855E7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D855E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Európsky plán</w:t>
      </w:r>
      <w:r w:rsidR="00D855E7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5F2109" w:rsidRPr="00E85D0E">
        <w:rPr>
          <w:rFonts w:asciiTheme="minorHAnsi" w:hAnsiTheme="minorHAnsi" w:cstheme="minorHAnsi"/>
          <w:i/>
          <w:noProof/>
          <w:lang w:val="sk-SK"/>
        </w:rPr>
        <w:t xml:space="preserve">rozvoja </w:t>
      </w:r>
      <w:r w:rsidR="00D855E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inštitúcie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D855E7" w:rsidRPr="00E85D0E" w:rsidRDefault="00D855E7" w:rsidP="00D855E7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V</w:t>
      </w:r>
      <w:r w:rsidR="00297FDD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ybrať</w:t>
      </w:r>
      <w:r w:rsidRPr="00E85D0E">
        <w:rPr>
          <w:rFonts w:asciiTheme="minorHAnsi" w:hAnsiTheme="minorHAnsi" w:cstheme="minorHAnsi"/>
          <w:b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účastníkov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297FDD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stanovení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2B6DE6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jasne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definovaných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transparentných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výberových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kritérií a postupov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D855E7" w:rsidRPr="00E85D0E" w:rsidRDefault="00297FDD" w:rsidP="0064460B">
      <w:pPr>
        <w:numPr>
          <w:ilvl w:val="0"/>
          <w:numId w:val="1"/>
        </w:numPr>
        <w:rPr>
          <w:rStyle w:val="hps"/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Pomôcť</w:t>
      </w:r>
      <w:r w:rsidR="00D855E7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partnerským</w:t>
      </w:r>
      <w:r w:rsidR="00C60E4C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inštitúciám </w:t>
      </w:r>
      <w:r w:rsidR="00D855E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</w:t>
      </w:r>
      <w:r w:rsidR="00D855E7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D855E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organizačným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i záležitosťami 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pri 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zabezpečovaní </w:t>
      </w:r>
      <w:r w:rsidR="00D855E7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2905FA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hospitácií 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="00D855E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="00D855E7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výučby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64460B" w:rsidRPr="00E85D0E" w:rsidRDefault="0064460B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Ak jeden alebo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viac</w:t>
      </w:r>
      <w:r w:rsidR="00887E10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erí z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vybraných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účastníkov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 </w:t>
      </w:r>
      <w:r w:rsidR="000D5E25" w:rsidRPr="00E85D0E">
        <w:rPr>
          <w:rFonts w:asciiTheme="minorHAnsi" w:hAnsiTheme="minorHAnsi" w:cstheme="minorHAnsi"/>
          <w:i/>
          <w:noProof/>
          <w:color w:val="222222"/>
          <w:lang w:val="sk-SK"/>
        </w:rPr>
        <w:t>narazia na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prekážk</w:t>
      </w:r>
      <w:r w:rsidR="000D5E25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y pri</w:t>
      </w:r>
      <w:r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mobilite</w:t>
      </w:r>
      <w:r w:rsidR="003B3F21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musia byť </w:t>
      </w:r>
      <w:r w:rsidR="00887E10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pre nich </w:t>
      </w:r>
      <w:r w:rsidR="00297FDD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dohodnuté </w:t>
      </w:r>
      <w:r w:rsidR="00297FDD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špecifické</w:t>
      </w:r>
      <w:r w:rsidR="003B3F21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F22AFA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podmienky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(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napr.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osoby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špeciálnymi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vzdelávacími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potrebami alebo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osoby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telesným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postihnutím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). </w:t>
      </w:r>
      <w:r w:rsidR="000D5E25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V prípade potreby </w:t>
      </w:r>
      <w:r w:rsidR="009412DC" w:rsidRPr="00E85D0E">
        <w:rPr>
          <w:rFonts w:asciiTheme="minorHAnsi" w:hAnsiTheme="minorHAnsi" w:cstheme="minorHAnsi"/>
          <w:i/>
          <w:noProof/>
          <w:color w:val="222222"/>
          <w:lang w:val="sk-SK"/>
        </w:rPr>
        <w:t>z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abezpe</w:t>
      </w:r>
      <w:r w:rsidR="00297FDD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či</w:t>
      </w:r>
      <w:r w:rsidR="000D5E25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ť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sprievodné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osoby</w:t>
      </w:r>
      <w:r w:rsidR="0076722A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všetk</w:t>
      </w:r>
      <w:r w:rsidR="0076722A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y praktické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0D5E25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záležitosti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8404B8" w:rsidRPr="00E85D0E" w:rsidRDefault="00A53552" w:rsidP="00F85668">
      <w:pPr>
        <w:numPr>
          <w:ilvl w:val="0"/>
          <w:numId w:val="1"/>
        </w:numPr>
        <w:rPr>
          <w:rStyle w:val="hps"/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Organizovať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jazykovú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(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v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prípade potreby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),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pedagogickú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inter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kultúrnu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prípravu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42391E" w:rsidRPr="00E85D0E">
        <w:rPr>
          <w:rFonts w:asciiTheme="minorHAnsi" w:hAnsiTheme="minorHAnsi" w:cstheme="minorHAnsi"/>
          <w:i/>
          <w:noProof/>
          <w:color w:val="222222"/>
          <w:lang w:val="sk-SK"/>
        </w:rPr>
        <w:t>zamestnancov/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pracovníkov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, ktorí sa zúčastnia mobility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6428B4" w:rsidRPr="00E85D0E" w:rsidRDefault="006428B4" w:rsidP="00EF7C81">
      <w:pPr>
        <w:numPr>
          <w:ilvl w:val="0"/>
          <w:numId w:val="1"/>
        </w:numPr>
        <w:rPr>
          <w:rStyle w:val="hps"/>
          <w:rFonts w:asciiTheme="minorHAnsi" w:hAnsiTheme="minorHAnsi" w:cstheme="minorHAnsi"/>
          <w:i/>
          <w:noProof/>
          <w:lang w:val="sk-SK"/>
        </w:rPr>
      </w:pPr>
      <w:r w:rsidRPr="00E85D0E">
        <w:rPr>
          <w:rFonts w:asciiTheme="minorHAnsi" w:hAnsiTheme="minorHAnsi" w:cstheme="minorHAnsi"/>
          <w:b/>
          <w:i/>
          <w:noProof/>
          <w:lang w:val="sk-SK"/>
        </w:rPr>
        <w:t xml:space="preserve">Podporovať </w:t>
      </w:r>
      <w:r w:rsidRPr="00E85D0E">
        <w:rPr>
          <w:rFonts w:asciiTheme="minorHAnsi" w:hAnsiTheme="minorHAnsi" w:cstheme="minorHAnsi"/>
          <w:i/>
          <w:noProof/>
          <w:lang w:val="sk-SK"/>
        </w:rPr>
        <w:t>opätovnú integráciu účastníkov</w:t>
      </w:r>
      <w:r w:rsidR="00C60E4C" w:rsidRPr="00E85D0E">
        <w:rPr>
          <w:rFonts w:asciiTheme="minorHAnsi" w:hAnsiTheme="minorHAnsi" w:cstheme="minorHAnsi"/>
          <w:i/>
          <w:noProof/>
          <w:lang w:val="sk-SK"/>
        </w:rPr>
        <w:t xml:space="preserve"> mobilít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a stavať na ic</w:t>
      </w:r>
      <w:r w:rsidR="009412DC" w:rsidRPr="00E85D0E">
        <w:rPr>
          <w:rFonts w:asciiTheme="minorHAnsi" w:hAnsiTheme="minorHAnsi" w:cstheme="minorHAnsi"/>
          <w:i/>
          <w:noProof/>
          <w:lang w:val="sk-SK"/>
        </w:rPr>
        <w:t xml:space="preserve">h </w:t>
      </w:r>
      <w:r w:rsidR="00C60E4C" w:rsidRPr="00E85D0E">
        <w:rPr>
          <w:rFonts w:asciiTheme="minorHAnsi" w:hAnsiTheme="minorHAnsi" w:cstheme="minorHAnsi"/>
          <w:i/>
          <w:noProof/>
          <w:lang w:val="sk-SK"/>
        </w:rPr>
        <w:t>novo</w:t>
      </w:r>
      <w:r w:rsidR="009412DC" w:rsidRPr="00E85D0E">
        <w:rPr>
          <w:rFonts w:asciiTheme="minorHAnsi" w:hAnsiTheme="minorHAnsi" w:cstheme="minorHAnsi"/>
          <w:i/>
          <w:noProof/>
          <w:lang w:val="sk-SK"/>
        </w:rPr>
        <w:t>nadobudnutých zručnostiach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v prospech školy, pedagógov a žiakov</w:t>
      </w:r>
      <w:r w:rsidR="009412DC" w:rsidRPr="00E85D0E">
        <w:rPr>
          <w:rFonts w:asciiTheme="minorHAnsi" w:hAnsiTheme="minorHAnsi" w:cstheme="minorHAnsi"/>
          <w:i/>
          <w:noProof/>
          <w:lang w:val="sk-SK"/>
        </w:rPr>
        <w:t>.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</w:p>
    <w:p w:rsidR="00553185" w:rsidRPr="00E85D0E" w:rsidRDefault="00553185" w:rsidP="00EF7C81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Vyhodnotiť</w:t>
      </w:r>
      <w:r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mobilitu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ako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celok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aby sa zistilo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či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C60E4C" w:rsidRPr="00E85D0E">
        <w:rPr>
          <w:rFonts w:asciiTheme="minorHAnsi" w:hAnsiTheme="minorHAnsi" w:cstheme="minorHAnsi"/>
          <w:i/>
          <w:noProof/>
          <w:color w:val="222222"/>
          <w:lang w:val="sk-SK"/>
        </w:rPr>
        <w:t>boli</w:t>
      </w:r>
      <w:r w:rsidR="009412DC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dosiahnuté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ciele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požadované  výsledky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553185" w:rsidRPr="00E85D0E" w:rsidRDefault="00553185" w:rsidP="00EF7C81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Šíriť</w:t>
      </w:r>
      <w:r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výsledky mobilit</w:t>
      </w:r>
      <w:r w:rsidR="006428B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ného projektu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čo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najväčšej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miere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F85668" w:rsidRPr="00E85D0E" w:rsidRDefault="006428B4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Theme="minorHAnsi" w:hAnsiTheme="minorHAnsi" w:cstheme="minorHAnsi"/>
          <w:b/>
          <w:noProof/>
          <w:sz w:val="20"/>
          <w:lang w:val="sk-SK"/>
        </w:rPr>
      </w:pPr>
      <w:r w:rsidRPr="00E85D0E">
        <w:rPr>
          <w:rStyle w:val="hps"/>
          <w:rFonts w:asciiTheme="minorHAnsi" w:hAnsiTheme="minorHAnsi" w:cstheme="minorHAnsi"/>
          <w:b/>
          <w:noProof/>
          <w:color w:val="222222"/>
          <w:sz w:val="20"/>
          <w:lang w:val="sk-SK"/>
        </w:rPr>
        <w:t>Povinnosti</w:t>
      </w:r>
      <w:r w:rsidRPr="00E85D0E">
        <w:rPr>
          <w:rFonts w:asciiTheme="minorHAnsi" w:hAnsiTheme="minorHAnsi" w:cstheme="minorHAnsi"/>
          <w:b/>
          <w:noProof/>
          <w:color w:val="222222"/>
          <w:sz w:val="20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b/>
          <w:noProof/>
          <w:color w:val="222222"/>
          <w:sz w:val="20"/>
          <w:lang w:val="sk-SK"/>
        </w:rPr>
        <w:t>vysielajúcej a hos</w:t>
      </w:r>
      <w:r w:rsidR="00067B55" w:rsidRPr="00E85D0E">
        <w:rPr>
          <w:rStyle w:val="hps"/>
          <w:rFonts w:asciiTheme="minorHAnsi" w:hAnsiTheme="minorHAnsi" w:cstheme="minorHAnsi"/>
          <w:b/>
          <w:noProof/>
          <w:color w:val="222222"/>
          <w:sz w:val="20"/>
          <w:lang w:val="sk-SK"/>
        </w:rPr>
        <w:t>ťujúcej</w:t>
      </w:r>
      <w:r w:rsidRPr="00E85D0E">
        <w:rPr>
          <w:rFonts w:asciiTheme="minorHAnsi" w:hAnsiTheme="minorHAnsi" w:cstheme="minorHAnsi"/>
          <w:b/>
          <w:noProof/>
          <w:color w:val="222222"/>
          <w:sz w:val="20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b/>
          <w:noProof/>
          <w:color w:val="222222"/>
          <w:sz w:val="20"/>
          <w:lang w:val="sk-SK"/>
        </w:rPr>
        <w:t>organizácie</w:t>
      </w:r>
    </w:p>
    <w:p w:rsidR="00F85668" w:rsidRPr="00E85D0E" w:rsidRDefault="006428B4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Dohodnúť sa</w:t>
      </w:r>
      <w:r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BB50D4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programe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vzdelávan</w:t>
      </w:r>
      <w:r w:rsidR="00BB50D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ia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alebo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C60E4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</w:t>
      </w:r>
      <w:r w:rsidR="00BB50D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ýučby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0D5E25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šitom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mieru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každého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účastníka</w:t>
      </w:r>
      <w:r w:rsidR="009412DC" w:rsidRPr="00E85D0E">
        <w:rPr>
          <w:rFonts w:asciiTheme="minorHAnsi" w:hAnsiTheme="minorHAnsi" w:cstheme="minorHAnsi"/>
          <w:i/>
          <w:noProof/>
          <w:lang w:val="sk-SK"/>
        </w:rPr>
        <w:t>.</w:t>
      </w:r>
    </w:p>
    <w:p w:rsidR="008E357E" w:rsidRPr="00E85D0E" w:rsidRDefault="008E357E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Definovať</w:t>
      </w:r>
      <w:r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plánované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výsledky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430B39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počas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mobility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vrátane </w:t>
      </w:r>
      <w:r w:rsidR="00BB50D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dopadu</w:t>
      </w:r>
      <w:r w:rsidR="00BB50D4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 zúčastnené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organizácie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ako aj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výsledky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individuálneho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učenia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FF79D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sa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účastníka z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hľadiska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kompetencií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8E357E" w:rsidRPr="00E85D0E" w:rsidRDefault="00BB50D4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Dohodnúť sa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 účastníkom</w:t>
      </w:r>
      <w:r w:rsidR="009412DC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70449B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na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pracovn</w:t>
      </w:r>
      <w:r w:rsidR="0070449B" w:rsidRPr="00E85D0E">
        <w:rPr>
          <w:rFonts w:asciiTheme="minorHAnsi" w:hAnsiTheme="minorHAnsi" w:cstheme="minorHAnsi"/>
          <w:i/>
          <w:noProof/>
          <w:color w:val="222222"/>
          <w:lang w:val="sk-SK"/>
        </w:rPr>
        <w:t>om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program</w:t>
      </w:r>
      <w:r w:rsidR="0070449B" w:rsidRPr="00E85D0E">
        <w:rPr>
          <w:rFonts w:asciiTheme="minorHAnsi" w:hAnsiTheme="minorHAnsi" w:cstheme="minorHAnsi"/>
          <w:i/>
          <w:noProof/>
          <w:color w:val="222222"/>
          <w:lang w:val="sk-SK"/>
        </w:rPr>
        <w:t>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mobility </w:t>
      </w:r>
      <w:r w:rsidR="009412DC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tak,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aby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plánovaný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program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237B08" w:rsidRPr="00E85D0E">
        <w:rPr>
          <w:rFonts w:asciiTheme="minorHAnsi" w:hAnsiTheme="minorHAnsi" w:cstheme="minorHAnsi"/>
          <w:i/>
          <w:noProof/>
          <w:color w:val="222222"/>
          <w:lang w:val="sk-SK"/>
        </w:rPr>
        <w:br/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C7408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vzdelávacie výstupy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boli </w:t>
      </w:r>
      <w:r w:rsidR="00430B39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jasné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všetky zúčastnené strany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8E357E" w:rsidRPr="00E85D0E" w:rsidRDefault="006E1FA9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Za</w:t>
      </w:r>
      <w:r w:rsidR="00C86EBD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bezpeč</w:t>
      </w:r>
      <w:r w:rsidR="00FF79DE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 xml:space="preserve">iť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 </w:t>
      </w:r>
      <w:r w:rsidR="00565665" w:rsidRPr="00E85D0E">
        <w:rPr>
          <w:rFonts w:asciiTheme="minorHAnsi" w:hAnsiTheme="minorHAnsi" w:cstheme="minorHAnsi"/>
          <w:i/>
          <w:noProof/>
          <w:color w:val="222222"/>
          <w:lang w:val="sk-SK"/>
        </w:rPr>
        <w:t>overenie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a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uzn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anie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FF79D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získaných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kompetencií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.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Uzn</w:t>
      </w:r>
      <w:r w:rsidR="00C86EBD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ať 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vzdelávacie výstupy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ktoré </w:t>
      </w:r>
      <w:r w:rsidR="00430B39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pôvodne</w:t>
      </w:r>
      <w:r w:rsidR="00430B39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neboli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plánované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ale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430B39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boli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dosiahnuté počas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FF79D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mobility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. </w:t>
      </w:r>
      <w:r w:rsidR="00430B39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Používať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Europass</w:t>
      </w:r>
      <w:r w:rsidR="00C86EBD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E357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uznávanie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vzdelávacích výstupov</w:t>
      </w:r>
      <w:r w:rsidR="008E357E"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C86EBD" w:rsidRPr="00E85D0E" w:rsidRDefault="00C86EBD" w:rsidP="00057E08">
      <w:pPr>
        <w:numPr>
          <w:ilvl w:val="0"/>
          <w:numId w:val="1"/>
        </w:numPr>
        <w:rPr>
          <w:rStyle w:val="hps"/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 xml:space="preserve">Poskytovať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potrebné informácie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pomoc účastníkom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C86EBD" w:rsidRPr="00E85D0E" w:rsidRDefault="00156A7F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Fonts w:asciiTheme="minorHAnsi" w:hAnsiTheme="minorHAnsi" w:cstheme="minorHAnsi"/>
          <w:b/>
          <w:i/>
          <w:lang w:val="sk-SK"/>
        </w:rPr>
        <w:t xml:space="preserve">Vytvoriť </w:t>
      </w:r>
      <w:r w:rsidRPr="00E85D0E">
        <w:rPr>
          <w:rFonts w:asciiTheme="minorHAnsi" w:hAnsiTheme="minorHAnsi" w:cstheme="minorHAnsi"/>
          <w:i/>
          <w:lang w:val="sk-SK"/>
        </w:rPr>
        <w:t>primerané komunikačné kanály, ktoré budú aktívne počas trvania mobility,</w:t>
      </w:r>
      <w:r w:rsidR="008F4EA2" w:rsidRPr="00E85D0E">
        <w:rPr>
          <w:rFonts w:asciiTheme="minorHAnsi" w:hAnsiTheme="minorHAnsi" w:cstheme="minorHAnsi"/>
          <w:i/>
          <w:lang w:val="sk-SK"/>
        </w:rPr>
        <w:t xml:space="preserve"> </w:t>
      </w:r>
      <w:r w:rsidRPr="00E85D0E">
        <w:rPr>
          <w:rFonts w:asciiTheme="minorHAnsi" w:hAnsiTheme="minorHAnsi" w:cstheme="minorHAnsi"/>
          <w:i/>
          <w:lang w:val="sk-SK"/>
        </w:rPr>
        <w:t>sprístupniť ich  a oboznámiť s nimi účastníkov a </w:t>
      </w:r>
      <w:r w:rsidR="008F4EA2" w:rsidRPr="00E85D0E">
        <w:rPr>
          <w:rFonts w:asciiTheme="minorHAnsi" w:hAnsiTheme="minorHAnsi" w:cstheme="minorHAnsi"/>
          <w:i/>
          <w:lang w:val="sk-SK"/>
        </w:rPr>
        <w:t>zapojené</w:t>
      </w:r>
      <w:r w:rsidRPr="00E85D0E">
        <w:rPr>
          <w:rFonts w:asciiTheme="minorHAnsi" w:hAnsiTheme="minorHAnsi" w:cstheme="minorHAnsi"/>
          <w:i/>
          <w:lang w:val="sk-SK"/>
        </w:rPr>
        <w:t xml:space="preserve"> organizácie</w:t>
      </w:r>
      <w:r w:rsidR="00C86EBD"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067B55" w:rsidRPr="00E85D0E" w:rsidRDefault="00067B55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lastRenderedPageBreak/>
        <w:t>Sledovať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a </w:t>
      </w:r>
      <w:r w:rsidR="00EC39E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priebežne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hodnotiť </w:t>
      </w:r>
      <w:r w:rsidR="00430B39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napredovanie </w:t>
      </w:r>
      <w:r w:rsidR="00DA502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účastníka počas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mobilit</w:t>
      </w:r>
      <w:r w:rsidR="00DA502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y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a prijať </w:t>
      </w:r>
      <w:r w:rsidR="00EC39E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 prípade</w:t>
      </w:r>
      <w:r w:rsidR="00EC39E4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EC39E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potreby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vhodné opatrenia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F85668" w:rsidRPr="00E85D0E" w:rsidRDefault="00892DF5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Theme="minorHAnsi" w:hAnsiTheme="minorHAnsi" w:cstheme="minorHAnsi"/>
          <w:b/>
          <w:noProof/>
          <w:sz w:val="20"/>
          <w:lang w:val="sk-SK"/>
        </w:rPr>
      </w:pPr>
      <w:r w:rsidRPr="00E85D0E">
        <w:rPr>
          <w:rFonts w:asciiTheme="minorHAnsi" w:hAnsiTheme="minorHAnsi" w:cstheme="minorHAnsi"/>
          <w:b/>
          <w:noProof/>
          <w:sz w:val="20"/>
          <w:lang w:val="sk-SK"/>
        </w:rPr>
        <w:t>Povinnosti hostiteľskej</w:t>
      </w:r>
      <w:r w:rsidR="00067B55" w:rsidRPr="00E85D0E">
        <w:rPr>
          <w:rFonts w:asciiTheme="minorHAnsi" w:hAnsiTheme="minorHAnsi" w:cstheme="minorHAnsi"/>
          <w:b/>
          <w:noProof/>
          <w:sz w:val="20"/>
          <w:lang w:val="sk-SK"/>
        </w:rPr>
        <w:t xml:space="preserve"> organizácie</w:t>
      </w:r>
    </w:p>
    <w:p w:rsidR="00205D59" w:rsidRPr="00E85D0E" w:rsidRDefault="00205D59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Podporovať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F4EA2" w:rsidRPr="00E85D0E">
        <w:rPr>
          <w:rFonts w:asciiTheme="minorHAnsi" w:hAnsiTheme="minorHAnsi" w:cstheme="minorHAnsi"/>
          <w:i/>
          <w:lang w:val="sk-SK"/>
        </w:rPr>
        <w:t xml:space="preserve">porozumenie </w:t>
      </w:r>
      <w:r w:rsidR="00C4724D" w:rsidRPr="00E85D0E">
        <w:rPr>
          <w:rFonts w:asciiTheme="minorHAnsi" w:hAnsiTheme="minorHAnsi" w:cstheme="minorHAnsi"/>
          <w:i/>
          <w:lang w:val="sk-SK"/>
        </w:rPr>
        <w:t>kultúry a mentality hostiteľskej krajiny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205D59" w:rsidRPr="00E85D0E" w:rsidRDefault="00205D59" w:rsidP="00057E08">
      <w:pPr>
        <w:numPr>
          <w:ilvl w:val="0"/>
          <w:numId w:val="1"/>
        </w:numPr>
        <w:rPr>
          <w:rStyle w:val="hps"/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 xml:space="preserve">Priradiť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účastníkom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úlohy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povinnosti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tak,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aby zodpovedali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ich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kompetenci</w:t>
      </w:r>
      <w:r w:rsidR="00E27008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ám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cieľ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om </w:t>
      </w:r>
      <w:r w:rsidR="00DA502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vzdelávania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,</w:t>
      </w:r>
      <w:r w:rsidR="001E053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ako je stanovené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v </w:t>
      </w:r>
      <w:r w:rsidR="00DA502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pracovnom programe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zabezpečiť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aby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4D7694" w:rsidRPr="00E85D0E">
        <w:rPr>
          <w:rFonts w:asciiTheme="minorHAnsi" w:hAnsiTheme="minorHAnsi" w:cstheme="minorHAnsi"/>
          <w:i/>
          <w:noProof/>
          <w:color w:val="222222"/>
          <w:lang w:val="sk-SK"/>
        </w:rPr>
        <w:t>bolo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k dispozícii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vhodné </w:t>
      </w:r>
      <w:r w:rsidR="004D7694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vybavenie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</w:t>
      </w:r>
      <w:r w:rsidR="00892DF5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odpora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</w:p>
    <w:p w:rsidR="00916E7D" w:rsidRPr="00E85D0E" w:rsidRDefault="00916E7D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 xml:space="preserve">Určiť </w:t>
      </w:r>
      <w:r w:rsidR="00760C96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školiteľa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alebo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mentora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sledovanie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92DF5" w:rsidRPr="00E85D0E">
        <w:rPr>
          <w:rFonts w:asciiTheme="minorHAnsi" w:hAnsiTheme="minorHAnsi" w:cstheme="minorHAnsi"/>
          <w:i/>
          <w:noProof/>
          <w:color w:val="222222"/>
          <w:lang w:val="sk-SK"/>
        </w:rPr>
        <w:t>napredovania vo vzdelávaní</w:t>
      </w:r>
      <w:r w:rsidR="00760C96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alebo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8F4EA2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profesionálnu podporu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F85668" w:rsidRPr="00E85D0E" w:rsidRDefault="00760C96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Poskytnúť</w:t>
      </w:r>
      <w:r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praktickú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pomoc</w:t>
      </w:r>
      <w:r w:rsidR="001E053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A3340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v prípade potreby, vrátane stanovenia konkrétneho kontaktného </w:t>
      </w:r>
      <w:r w:rsidR="006A29F2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bodu</w:t>
      </w:r>
      <w:r w:rsidR="00A3340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pre účastníkov. </w:t>
      </w:r>
      <w:r w:rsidR="00F85668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</w:p>
    <w:p w:rsidR="00760C96" w:rsidRPr="00E85D0E" w:rsidRDefault="00760C96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Ak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je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to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nutné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="001E053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pomôcť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vysielajúc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ej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škol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účastník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ovi </w:t>
      </w:r>
      <w:r w:rsidR="001E053E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9412DC"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>zabez</w:t>
      </w:r>
      <w:r w:rsidR="001051EF" w:rsidRPr="00E85D0E">
        <w:rPr>
          <w:rFonts w:asciiTheme="minorHAnsi" w:hAnsiTheme="minorHAnsi" w:cstheme="minorHAnsi"/>
          <w:b/>
          <w:i/>
          <w:noProof/>
          <w:color w:val="222222"/>
          <w:lang w:val="sk-SK"/>
        </w:rPr>
        <w:t>pečiť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E053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vhod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né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A3340E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poistenie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237B08" w:rsidRPr="00E85D0E">
        <w:rPr>
          <w:rFonts w:asciiTheme="minorHAnsi" w:hAnsiTheme="minorHAnsi" w:cstheme="minorHAnsi"/>
          <w:i/>
          <w:noProof/>
          <w:color w:val="222222"/>
          <w:lang w:val="sk-SK"/>
        </w:rPr>
        <w:br/>
      </w:r>
      <w:r w:rsidR="000C4ED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v </w:t>
      </w:r>
      <w:r w:rsidR="00892DF5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hostiteľskej </w:t>
      </w:r>
      <w:r w:rsidR="000C4ED7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krajine</w:t>
      </w:r>
      <w:r w:rsidR="009412DC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F85668" w:rsidRPr="00E85D0E" w:rsidRDefault="001051EF" w:rsidP="001006D8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Theme="minorHAnsi" w:hAnsiTheme="minorHAnsi" w:cstheme="minorHAnsi"/>
          <w:b/>
          <w:noProof/>
          <w:sz w:val="20"/>
          <w:lang w:val="sk-SK"/>
        </w:rPr>
      </w:pPr>
      <w:r w:rsidRPr="00E85D0E">
        <w:rPr>
          <w:rFonts w:asciiTheme="minorHAnsi" w:hAnsiTheme="minorHAnsi" w:cstheme="minorHAnsi"/>
          <w:b/>
          <w:noProof/>
          <w:sz w:val="20"/>
          <w:lang w:val="sk-SK"/>
        </w:rPr>
        <w:t>Povinnosti účastníka</w:t>
      </w:r>
    </w:p>
    <w:p w:rsidR="001051EF" w:rsidRPr="00E85D0E" w:rsidRDefault="0070449B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Do</w:t>
      </w:r>
      <w:r w:rsidR="00D46EE3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h</w:t>
      </w: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o</w:t>
      </w:r>
      <w:r w:rsidR="00D46EE3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d</w:t>
      </w: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núť sa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s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vysielajúcou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0C4ED7" w:rsidRPr="00E85D0E">
        <w:rPr>
          <w:rFonts w:asciiTheme="minorHAnsi" w:hAnsiTheme="minorHAnsi" w:cstheme="minorHAnsi"/>
          <w:i/>
          <w:noProof/>
          <w:color w:val="222222"/>
          <w:lang w:val="sk-SK"/>
        </w:rPr>
        <w:t>a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hostiteľskou organizáciou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na pracovnom programe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tak, 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aby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plánované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výstupy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boli </w:t>
      </w:r>
      <w:r w:rsidR="00271010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jasné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1051EF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všetky zúčastnené strany</w:t>
      </w:r>
      <w:r w:rsidR="001051EF"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1051EF" w:rsidRPr="00E85D0E" w:rsidRDefault="001051EF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Dodržiavať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 všetky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dohodnuté </w:t>
      </w:r>
      <w:r w:rsidR="00271010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podmienky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mobilit</w:t>
      </w:r>
      <w:r w:rsidR="00271010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A76E11" w:rsidRPr="00E85D0E">
        <w:rPr>
          <w:rFonts w:asciiTheme="minorHAnsi" w:hAnsiTheme="minorHAnsi" w:cstheme="minorHAnsi"/>
          <w:i/>
          <w:noProof/>
          <w:color w:val="222222"/>
          <w:lang w:val="sk-SK"/>
        </w:rPr>
        <w:t>u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robiť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3B491B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všetko preto, aby </w:t>
      </w:r>
      <w:r w:rsidR="00A76E11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bola </w:t>
      </w:r>
      <w:r w:rsidR="003B491B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mobilita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úspe</w:t>
      </w:r>
      <w:r w:rsidR="00A76E11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šná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3B491B" w:rsidRPr="00E85D0E" w:rsidRDefault="003B491B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Rešpektovať</w:t>
      </w:r>
      <w:r w:rsidR="0070449B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a dodržiavať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pravidlá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predpisy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hostiteľskej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organizácie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jej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bežnú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pracovnú dobu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, </w:t>
      </w:r>
      <w:r w:rsidR="008F4EA2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pravidlá</w:t>
      </w:r>
      <w:r w:rsidR="003D43A8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správania</w:t>
      </w:r>
      <w:r w:rsidR="005912F2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3D43A8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sa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a</w:t>
      </w:r>
      <w:r w:rsidR="003D43A8" w:rsidRPr="00E85D0E">
        <w:rPr>
          <w:rFonts w:asciiTheme="minorHAnsi" w:hAnsiTheme="minorHAnsi" w:cstheme="minorHAnsi"/>
          <w:i/>
          <w:noProof/>
          <w:color w:val="222222"/>
          <w:lang w:val="sk-SK"/>
        </w:rPr>
        <w:t> 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pravidlá</w:t>
      </w:r>
      <w:r w:rsidR="003D43A8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zachovania 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70449B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mlčanlivos</w:t>
      </w:r>
      <w:r w:rsidR="003D43A8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ti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3B491B" w:rsidRPr="00E85D0E" w:rsidRDefault="003D43A8" w:rsidP="00057E08">
      <w:pPr>
        <w:numPr>
          <w:ilvl w:val="0"/>
          <w:numId w:val="1"/>
        </w:numP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Fonts w:asciiTheme="minorHAnsi" w:hAnsiTheme="minorHAnsi" w:cstheme="minorHAnsi"/>
          <w:b/>
          <w:i/>
          <w:lang w:val="sk-SK"/>
        </w:rPr>
        <w:t xml:space="preserve">Oznámiť </w:t>
      </w:r>
      <w:r w:rsidRPr="00E85D0E">
        <w:rPr>
          <w:rFonts w:asciiTheme="minorHAnsi" w:hAnsiTheme="minorHAnsi" w:cstheme="minorHAnsi"/>
          <w:i/>
          <w:lang w:val="sk-SK"/>
        </w:rPr>
        <w:t>vysielajúcej a hostiteľskej organizácii akýkoľvek problém alebo zmenu, ktoré sa vyskytli v súvislosti s </w:t>
      </w:r>
      <w:r w:rsidR="008F4EA2" w:rsidRPr="00E85D0E">
        <w:rPr>
          <w:rFonts w:asciiTheme="minorHAnsi" w:hAnsiTheme="minorHAnsi" w:cstheme="minorHAnsi"/>
          <w:i/>
          <w:lang w:val="sk-SK"/>
        </w:rPr>
        <w:t>mobilit</w:t>
      </w:r>
      <w:r w:rsidR="00275A9E" w:rsidRPr="00E85D0E">
        <w:rPr>
          <w:rFonts w:asciiTheme="minorHAnsi" w:hAnsiTheme="minorHAnsi" w:cstheme="minorHAnsi"/>
          <w:i/>
          <w:lang w:val="sk-SK"/>
        </w:rPr>
        <w:t>ou</w:t>
      </w:r>
      <w:r w:rsidR="003B491B"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C45F0F" w:rsidRPr="00E85D0E" w:rsidRDefault="003B491B" w:rsidP="00350252">
      <w:pPr>
        <w:ind w:left="720" w:hanging="360"/>
        <w:rPr>
          <w:rFonts w:asciiTheme="minorHAnsi" w:hAnsiTheme="minorHAnsi" w:cstheme="minorHAnsi"/>
          <w:i/>
          <w:lang w:val="sk-SK"/>
        </w:rPr>
      </w:pP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•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350252" w:rsidRPr="00E85D0E">
        <w:rPr>
          <w:rFonts w:asciiTheme="minorHAnsi" w:hAnsiTheme="minorHAnsi" w:cstheme="minorHAnsi"/>
          <w:i/>
          <w:noProof/>
          <w:color w:val="222222"/>
          <w:lang w:val="sk-SK"/>
        </w:rPr>
        <w:tab/>
      </w:r>
      <w:r w:rsidR="003D43A8" w:rsidRPr="00E85D0E">
        <w:rPr>
          <w:rStyle w:val="hps"/>
          <w:rFonts w:asciiTheme="minorHAnsi" w:hAnsiTheme="minorHAnsi" w:cstheme="minorHAnsi"/>
          <w:b/>
          <w:i/>
          <w:noProof/>
          <w:color w:val="222222"/>
          <w:lang w:val="sk-SK"/>
        </w:rPr>
        <w:t>Predložiť</w:t>
      </w:r>
      <w:r w:rsidR="003D43A8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 po ukončení</w:t>
      </w:r>
      <w:r w:rsidR="00A76E11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A76E11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mobility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správu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v stanoven</w:t>
      </w:r>
      <w:r w:rsidR="001A1D1A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ej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form</w:t>
      </w:r>
      <w:r w:rsidR="001A1D1A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e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spolu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s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350252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 xml:space="preserve">požadovanými </w:t>
      </w:r>
      <w:r w:rsidR="001A1D1A" w:rsidRPr="00E85D0E">
        <w:rPr>
          <w:rStyle w:val="hps"/>
          <w:rFonts w:asciiTheme="minorHAnsi" w:hAnsiTheme="minorHAnsi" w:cstheme="minorHAnsi"/>
          <w:i/>
          <w:noProof/>
          <w:color w:val="222222"/>
          <w:lang w:val="sk-SK"/>
        </w:rPr>
        <w:t>podpornými dokumentmi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</w:t>
      </w:r>
      <w:r w:rsidR="00A76E11" w:rsidRPr="00E85D0E">
        <w:rPr>
          <w:rFonts w:asciiTheme="minorHAnsi" w:hAnsiTheme="minorHAnsi" w:cstheme="minorHAnsi"/>
          <w:i/>
          <w:noProof/>
          <w:color w:val="222222"/>
          <w:lang w:val="sk-SK"/>
        </w:rPr>
        <w:t>týkajúcimi sa</w:t>
      </w:r>
      <w:r w:rsidR="00A25DFC" w:rsidRPr="00E85D0E">
        <w:rPr>
          <w:rFonts w:asciiTheme="minorHAnsi" w:hAnsiTheme="minorHAnsi" w:cstheme="minorHAnsi"/>
          <w:i/>
          <w:noProof/>
          <w:color w:val="222222"/>
          <w:lang w:val="sk-SK"/>
        </w:rPr>
        <w:t xml:space="preserve"> náklad</w:t>
      </w:r>
      <w:r w:rsidR="00A76E11" w:rsidRPr="00E85D0E">
        <w:rPr>
          <w:rFonts w:asciiTheme="minorHAnsi" w:hAnsiTheme="minorHAnsi" w:cstheme="minorHAnsi"/>
          <w:i/>
          <w:noProof/>
          <w:color w:val="222222"/>
          <w:lang w:val="sk-SK"/>
        </w:rPr>
        <w:t>ov</w:t>
      </w:r>
      <w:r w:rsidRPr="00E85D0E">
        <w:rPr>
          <w:rFonts w:asciiTheme="minorHAnsi" w:hAnsiTheme="minorHAnsi" w:cstheme="minorHAnsi"/>
          <w:i/>
          <w:noProof/>
          <w:color w:val="222222"/>
          <w:lang w:val="sk-SK"/>
        </w:rPr>
        <w:t>.</w:t>
      </w:r>
    </w:p>
    <w:p w:rsidR="005912F2" w:rsidRPr="00E85D0E" w:rsidRDefault="005912F2" w:rsidP="00350252">
      <w:pPr>
        <w:ind w:left="720" w:hanging="360"/>
        <w:rPr>
          <w:rFonts w:asciiTheme="minorHAnsi" w:hAnsiTheme="minorHAnsi" w:cstheme="minorHAnsi"/>
          <w:i/>
          <w:lang w:val="sk-SK"/>
        </w:rPr>
      </w:pPr>
    </w:p>
    <w:p w:rsidR="00B37453" w:rsidRPr="00E85D0E" w:rsidRDefault="009E57B1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Fonts w:asciiTheme="minorHAnsi" w:hAnsiTheme="minorHAnsi" w:cstheme="minorHAnsi"/>
          <w:i/>
          <w:noProof/>
          <w:lang w:val="sk-SK"/>
        </w:rPr>
        <w:t>Podpisy</w:t>
      </w:r>
    </w:p>
    <w:p w:rsidR="00B37453" w:rsidRPr="00E85D0E" w:rsidRDefault="005912F2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Fonts w:asciiTheme="minorHAnsi" w:hAnsiTheme="minorHAnsi" w:cstheme="minorHAnsi"/>
          <w:i/>
          <w:noProof/>
          <w:lang w:val="sk-SK"/>
        </w:rPr>
        <w:t>Vysielajúca organizácia, m</w:t>
      </w:r>
      <w:r w:rsidR="009E57B1" w:rsidRPr="00E85D0E">
        <w:rPr>
          <w:rFonts w:asciiTheme="minorHAnsi" w:hAnsiTheme="minorHAnsi" w:cstheme="minorHAnsi"/>
          <w:i/>
          <w:noProof/>
          <w:lang w:val="sk-SK"/>
        </w:rPr>
        <w:t>eno</w:t>
      </w:r>
      <w:r w:rsidR="008A3300" w:rsidRPr="00E85D0E">
        <w:rPr>
          <w:rFonts w:asciiTheme="minorHAnsi" w:hAnsiTheme="minorHAnsi" w:cstheme="minorHAnsi"/>
          <w:i/>
          <w:noProof/>
          <w:lang w:val="sk-SK"/>
        </w:rPr>
        <w:t xml:space="preserve"> a priezvisko</w:t>
      </w:r>
      <w:r w:rsidR="009E57B1" w:rsidRPr="00E85D0E">
        <w:rPr>
          <w:rFonts w:asciiTheme="minorHAnsi" w:hAnsiTheme="minorHAnsi" w:cstheme="minorHAnsi"/>
          <w:i/>
          <w:noProof/>
          <w:lang w:val="sk-SK"/>
        </w:rPr>
        <w:t xml:space="preserve">, </w:t>
      </w:r>
      <w:r w:rsidRPr="00E85D0E">
        <w:rPr>
          <w:rFonts w:asciiTheme="minorHAnsi" w:hAnsiTheme="minorHAnsi" w:cstheme="minorHAnsi"/>
          <w:i/>
          <w:noProof/>
          <w:lang w:val="sk-SK"/>
        </w:rPr>
        <w:t>d</w:t>
      </w:r>
      <w:r w:rsidR="009E57B1" w:rsidRPr="00E85D0E">
        <w:rPr>
          <w:rFonts w:asciiTheme="minorHAnsi" w:hAnsiTheme="minorHAnsi" w:cstheme="minorHAnsi"/>
          <w:i/>
          <w:noProof/>
          <w:lang w:val="sk-SK"/>
        </w:rPr>
        <w:t>átum</w:t>
      </w:r>
    </w:p>
    <w:p w:rsidR="00B37453" w:rsidRPr="00E85D0E" w:rsidRDefault="009E57B1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noProof/>
          <w:lang w:val="sk-SK"/>
        </w:rPr>
      </w:pPr>
      <w:r w:rsidRPr="00E85D0E">
        <w:rPr>
          <w:rFonts w:asciiTheme="minorHAnsi" w:hAnsiTheme="minorHAnsi" w:cstheme="minorHAnsi"/>
          <w:i/>
          <w:noProof/>
          <w:lang w:val="sk-SK"/>
        </w:rPr>
        <w:t>Hos</w:t>
      </w:r>
      <w:r w:rsidR="008A3300" w:rsidRPr="00E85D0E">
        <w:rPr>
          <w:rFonts w:asciiTheme="minorHAnsi" w:hAnsiTheme="minorHAnsi" w:cstheme="minorHAnsi"/>
          <w:i/>
          <w:noProof/>
          <w:lang w:val="sk-SK"/>
        </w:rPr>
        <w:t>titeľská</w:t>
      </w:r>
      <w:r w:rsidRPr="00E85D0E">
        <w:rPr>
          <w:rFonts w:asciiTheme="minorHAnsi" w:hAnsiTheme="minorHAnsi" w:cstheme="minorHAnsi"/>
          <w:i/>
          <w:noProof/>
          <w:lang w:val="sk-SK"/>
        </w:rPr>
        <w:t xml:space="preserve"> organizácia, </w:t>
      </w:r>
      <w:r w:rsidR="005912F2" w:rsidRPr="00E85D0E">
        <w:rPr>
          <w:rFonts w:asciiTheme="minorHAnsi" w:hAnsiTheme="minorHAnsi" w:cstheme="minorHAnsi"/>
          <w:i/>
          <w:noProof/>
          <w:lang w:val="sk-SK"/>
        </w:rPr>
        <w:t>m</w:t>
      </w:r>
      <w:r w:rsidRPr="00E85D0E">
        <w:rPr>
          <w:rFonts w:asciiTheme="minorHAnsi" w:hAnsiTheme="minorHAnsi" w:cstheme="minorHAnsi"/>
          <w:i/>
          <w:noProof/>
          <w:lang w:val="sk-SK"/>
        </w:rPr>
        <w:t>eno</w:t>
      </w:r>
      <w:r w:rsidR="008A3300" w:rsidRPr="00E85D0E">
        <w:rPr>
          <w:rFonts w:asciiTheme="minorHAnsi" w:hAnsiTheme="minorHAnsi" w:cstheme="minorHAnsi"/>
          <w:i/>
          <w:noProof/>
          <w:lang w:val="sk-SK"/>
        </w:rPr>
        <w:t xml:space="preserve"> a priezvisko</w:t>
      </w:r>
      <w:r w:rsidRPr="00E85D0E">
        <w:rPr>
          <w:rFonts w:asciiTheme="minorHAnsi" w:hAnsiTheme="minorHAnsi" w:cstheme="minorHAnsi"/>
          <w:i/>
          <w:noProof/>
          <w:lang w:val="sk-SK"/>
        </w:rPr>
        <w:t>,</w:t>
      </w:r>
      <w:r w:rsidR="005912F2" w:rsidRPr="00E85D0E">
        <w:rPr>
          <w:rFonts w:asciiTheme="minorHAnsi" w:hAnsiTheme="minorHAnsi" w:cstheme="minorHAnsi"/>
          <w:i/>
          <w:noProof/>
          <w:lang w:val="sk-SK"/>
        </w:rPr>
        <w:t xml:space="preserve"> d</w:t>
      </w:r>
      <w:r w:rsidRPr="00E85D0E">
        <w:rPr>
          <w:rFonts w:asciiTheme="minorHAnsi" w:hAnsiTheme="minorHAnsi" w:cstheme="minorHAnsi"/>
          <w:i/>
          <w:noProof/>
          <w:lang w:val="sk-SK"/>
        </w:rPr>
        <w:t>átum</w:t>
      </w:r>
    </w:p>
    <w:p w:rsidR="00B37453" w:rsidRPr="00E85D0E" w:rsidRDefault="005912F2" w:rsidP="00B37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i/>
          <w:lang w:val="sk-SK"/>
        </w:rPr>
      </w:pPr>
      <w:r w:rsidRPr="00E85D0E">
        <w:rPr>
          <w:rFonts w:asciiTheme="minorHAnsi" w:hAnsiTheme="minorHAnsi" w:cstheme="minorHAnsi"/>
          <w:i/>
          <w:noProof/>
          <w:lang w:val="sk-SK"/>
        </w:rPr>
        <w:t>Účastník, m</w:t>
      </w:r>
      <w:r w:rsidR="009E57B1" w:rsidRPr="00E85D0E">
        <w:rPr>
          <w:rFonts w:asciiTheme="minorHAnsi" w:hAnsiTheme="minorHAnsi" w:cstheme="minorHAnsi"/>
          <w:i/>
          <w:noProof/>
          <w:lang w:val="sk-SK"/>
        </w:rPr>
        <w:t>eno</w:t>
      </w:r>
      <w:r w:rsidR="008A3300" w:rsidRPr="00E85D0E">
        <w:rPr>
          <w:rFonts w:asciiTheme="minorHAnsi" w:hAnsiTheme="minorHAnsi" w:cstheme="minorHAnsi"/>
          <w:i/>
          <w:noProof/>
          <w:lang w:val="sk-SK"/>
        </w:rPr>
        <w:t xml:space="preserve"> a priezvisko</w:t>
      </w:r>
      <w:r w:rsidR="009E57B1" w:rsidRPr="00E85D0E">
        <w:rPr>
          <w:rFonts w:asciiTheme="minorHAnsi" w:hAnsiTheme="minorHAnsi" w:cstheme="minorHAnsi"/>
          <w:i/>
          <w:noProof/>
          <w:lang w:val="sk-SK"/>
        </w:rPr>
        <w:t>,</w:t>
      </w:r>
      <w:r w:rsidR="00237B08" w:rsidRPr="00E85D0E">
        <w:rPr>
          <w:rFonts w:asciiTheme="minorHAnsi" w:hAnsiTheme="minorHAnsi" w:cstheme="minorHAnsi"/>
          <w:i/>
          <w:noProof/>
          <w:lang w:val="sk-SK"/>
        </w:rPr>
        <w:t xml:space="preserve"> </w:t>
      </w:r>
      <w:r w:rsidRPr="00E85D0E">
        <w:rPr>
          <w:rFonts w:asciiTheme="minorHAnsi" w:hAnsiTheme="minorHAnsi" w:cstheme="minorHAnsi"/>
          <w:i/>
          <w:noProof/>
          <w:lang w:val="sk-SK"/>
        </w:rPr>
        <w:t>d</w:t>
      </w:r>
      <w:r w:rsidR="009E57B1" w:rsidRPr="00E85D0E">
        <w:rPr>
          <w:rFonts w:asciiTheme="minorHAnsi" w:hAnsiTheme="minorHAnsi" w:cstheme="minorHAnsi"/>
          <w:i/>
          <w:noProof/>
          <w:lang w:val="sk-SK"/>
        </w:rPr>
        <w:t>átum</w:t>
      </w:r>
    </w:p>
    <w:sectPr w:rsidR="00B37453" w:rsidRPr="00E85D0E" w:rsidSect="00637D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6E05" w:rsidRDefault="005D6E05" w:rsidP="00DF1A24">
      <w:pPr>
        <w:spacing w:after="0" w:line="240" w:lineRule="auto"/>
      </w:pPr>
      <w:r>
        <w:separator/>
      </w:r>
    </w:p>
  </w:endnote>
  <w:endnote w:type="continuationSeparator" w:id="0">
    <w:p w:rsidR="005D6E05" w:rsidRDefault="005D6E05" w:rsidP="00DF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6E05" w:rsidRDefault="005D6E05" w:rsidP="00DF1A24">
      <w:pPr>
        <w:spacing w:after="0" w:line="240" w:lineRule="auto"/>
      </w:pPr>
      <w:r>
        <w:separator/>
      </w:r>
    </w:p>
  </w:footnote>
  <w:footnote w:type="continuationSeparator" w:id="0">
    <w:p w:rsidR="005D6E05" w:rsidRDefault="005D6E05" w:rsidP="00DF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A1D1A" w:rsidRPr="00E85D0E" w:rsidRDefault="00184979" w:rsidP="00184979">
    <w:pPr>
      <w:pStyle w:val="Hlavika"/>
      <w:jc w:val="center"/>
      <w:rPr>
        <w:rFonts w:asciiTheme="minorHAnsi" w:hAnsiTheme="minorHAnsi" w:cstheme="minorHAnsi"/>
        <w:sz w:val="20"/>
        <w:szCs w:val="20"/>
        <w:lang w:val="sk-SK"/>
      </w:rPr>
    </w:pPr>
    <w:r w:rsidRPr="00E85D0E">
      <w:rPr>
        <w:rFonts w:asciiTheme="minorHAnsi" w:hAnsiTheme="minorHAnsi" w:cstheme="minorHAnsi"/>
        <w:sz w:val="18"/>
        <w:szCs w:val="18"/>
        <w:lang w:val="sk-SK"/>
      </w:rPr>
      <w:t xml:space="preserve">                                                                                                                                                       </w:t>
    </w:r>
    <w:r w:rsidR="00E85D0E">
      <w:rPr>
        <w:rFonts w:asciiTheme="minorHAnsi" w:hAnsiTheme="minorHAnsi" w:cstheme="minorHAnsi"/>
        <w:sz w:val="18"/>
        <w:szCs w:val="18"/>
        <w:lang w:val="sk-SK"/>
      </w:rPr>
      <w:t xml:space="preserve">                                       </w:t>
    </w:r>
    <w:r w:rsidRPr="00E85D0E">
      <w:rPr>
        <w:rFonts w:asciiTheme="minorHAnsi" w:hAnsiTheme="minorHAnsi" w:cstheme="minorHAnsi"/>
        <w:sz w:val="18"/>
        <w:szCs w:val="18"/>
        <w:lang w:val="sk-SK"/>
      </w:rPr>
      <w:t xml:space="preserve">        </w:t>
    </w:r>
    <w:r w:rsidR="00940DA0" w:rsidRPr="00E85D0E">
      <w:rPr>
        <w:rFonts w:asciiTheme="minorHAnsi" w:hAnsiTheme="minorHAnsi" w:cstheme="minorHAnsi"/>
        <w:sz w:val="20"/>
        <w:szCs w:val="20"/>
        <w:lang w:val="sk-SK"/>
      </w:rPr>
      <w:t xml:space="preserve">Verzia: </w:t>
    </w:r>
    <w:r w:rsidR="00883F47" w:rsidRPr="00E85D0E">
      <w:rPr>
        <w:rFonts w:asciiTheme="minorHAnsi" w:hAnsiTheme="minorHAnsi" w:cstheme="minorHAnsi"/>
        <w:sz w:val="20"/>
        <w:szCs w:val="20"/>
        <w:lang w:val="sk-SK"/>
      </w:rPr>
      <w:t>20</w:t>
    </w:r>
    <w:r w:rsidR="00E85D0E" w:rsidRPr="00E85D0E">
      <w:rPr>
        <w:rFonts w:asciiTheme="minorHAnsi" w:hAnsiTheme="minorHAnsi" w:cstheme="minorHAnsi"/>
        <w:sz w:val="20"/>
        <w:szCs w:val="20"/>
        <w:lang w:val="sk-SK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2778"/>
    <w:multiLevelType w:val="hybridMultilevel"/>
    <w:tmpl w:val="B5446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B0324"/>
    <w:multiLevelType w:val="hybridMultilevel"/>
    <w:tmpl w:val="37C4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E689C"/>
    <w:multiLevelType w:val="hybridMultilevel"/>
    <w:tmpl w:val="016A7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314A2"/>
    <w:multiLevelType w:val="hybridMultilevel"/>
    <w:tmpl w:val="CCF2F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65D44"/>
    <w:multiLevelType w:val="hybridMultilevel"/>
    <w:tmpl w:val="806AE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4965"/>
    <w:multiLevelType w:val="hybridMultilevel"/>
    <w:tmpl w:val="D96C848A"/>
    <w:lvl w:ilvl="0" w:tplc="A636DBD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68"/>
    <w:rsid w:val="0002545F"/>
    <w:rsid w:val="0003191C"/>
    <w:rsid w:val="00046570"/>
    <w:rsid w:val="00057E08"/>
    <w:rsid w:val="00067B55"/>
    <w:rsid w:val="000C4ED7"/>
    <w:rsid w:val="000D17F3"/>
    <w:rsid w:val="000D5E25"/>
    <w:rsid w:val="000F3EB0"/>
    <w:rsid w:val="001006D8"/>
    <w:rsid w:val="001051EF"/>
    <w:rsid w:val="00121466"/>
    <w:rsid w:val="001479A4"/>
    <w:rsid w:val="00156A7F"/>
    <w:rsid w:val="0016645C"/>
    <w:rsid w:val="0017207D"/>
    <w:rsid w:val="0017512C"/>
    <w:rsid w:val="00184979"/>
    <w:rsid w:val="001A1D1A"/>
    <w:rsid w:val="001B3DE8"/>
    <w:rsid w:val="001E053E"/>
    <w:rsid w:val="0020159A"/>
    <w:rsid w:val="00205D59"/>
    <w:rsid w:val="00237B08"/>
    <w:rsid w:val="00253A3B"/>
    <w:rsid w:val="00271010"/>
    <w:rsid w:val="00275A9E"/>
    <w:rsid w:val="0028646E"/>
    <w:rsid w:val="002905FA"/>
    <w:rsid w:val="00295956"/>
    <w:rsid w:val="00297FDD"/>
    <w:rsid w:val="002B6DE6"/>
    <w:rsid w:val="002C0D3A"/>
    <w:rsid w:val="002E3392"/>
    <w:rsid w:val="002E4816"/>
    <w:rsid w:val="00326A44"/>
    <w:rsid w:val="0033146A"/>
    <w:rsid w:val="00341761"/>
    <w:rsid w:val="00350252"/>
    <w:rsid w:val="003B3F21"/>
    <w:rsid w:val="003B491B"/>
    <w:rsid w:val="003D43A8"/>
    <w:rsid w:val="003F2FB5"/>
    <w:rsid w:val="0042391E"/>
    <w:rsid w:val="00430B39"/>
    <w:rsid w:val="00460690"/>
    <w:rsid w:val="004667F2"/>
    <w:rsid w:val="0048654C"/>
    <w:rsid w:val="004C012C"/>
    <w:rsid w:val="004D7694"/>
    <w:rsid w:val="004F0770"/>
    <w:rsid w:val="004F4D13"/>
    <w:rsid w:val="00553185"/>
    <w:rsid w:val="00565665"/>
    <w:rsid w:val="005736F2"/>
    <w:rsid w:val="00575A97"/>
    <w:rsid w:val="00583AA0"/>
    <w:rsid w:val="005912F2"/>
    <w:rsid w:val="005A288D"/>
    <w:rsid w:val="005A6162"/>
    <w:rsid w:val="005C6F6D"/>
    <w:rsid w:val="005D6E05"/>
    <w:rsid w:val="005F2109"/>
    <w:rsid w:val="0063203A"/>
    <w:rsid w:val="00637D5C"/>
    <w:rsid w:val="006428B4"/>
    <w:rsid w:val="0064460B"/>
    <w:rsid w:val="00666DBD"/>
    <w:rsid w:val="00687F5C"/>
    <w:rsid w:val="00693C98"/>
    <w:rsid w:val="006A29F2"/>
    <w:rsid w:val="006E1423"/>
    <w:rsid w:val="006E1FA9"/>
    <w:rsid w:val="00702477"/>
    <w:rsid w:val="0070449B"/>
    <w:rsid w:val="00760C96"/>
    <w:rsid w:val="0076135F"/>
    <w:rsid w:val="0076722A"/>
    <w:rsid w:val="00796A2A"/>
    <w:rsid w:val="007B7C19"/>
    <w:rsid w:val="007C6F81"/>
    <w:rsid w:val="007E3D95"/>
    <w:rsid w:val="0080542B"/>
    <w:rsid w:val="0083632D"/>
    <w:rsid w:val="008404B8"/>
    <w:rsid w:val="00883F47"/>
    <w:rsid w:val="008874E3"/>
    <w:rsid w:val="00887E10"/>
    <w:rsid w:val="00892DF5"/>
    <w:rsid w:val="008A3300"/>
    <w:rsid w:val="008E357E"/>
    <w:rsid w:val="008F4EA2"/>
    <w:rsid w:val="0090118A"/>
    <w:rsid w:val="00916E7D"/>
    <w:rsid w:val="00935619"/>
    <w:rsid w:val="00940DA0"/>
    <w:rsid w:val="009412DC"/>
    <w:rsid w:val="00957EB1"/>
    <w:rsid w:val="00961C0C"/>
    <w:rsid w:val="009B2457"/>
    <w:rsid w:val="009B7EC4"/>
    <w:rsid w:val="009D2455"/>
    <w:rsid w:val="009D283A"/>
    <w:rsid w:val="009E57B1"/>
    <w:rsid w:val="00A1472A"/>
    <w:rsid w:val="00A20618"/>
    <w:rsid w:val="00A25DFC"/>
    <w:rsid w:val="00A26A79"/>
    <w:rsid w:val="00A3340E"/>
    <w:rsid w:val="00A44BDD"/>
    <w:rsid w:val="00A53552"/>
    <w:rsid w:val="00A74D63"/>
    <w:rsid w:val="00A76B79"/>
    <w:rsid w:val="00A76E11"/>
    <w:rsid w:val="00B00B4E"/>
    <w:rsid w:val="00B104A8"/>
    <w:rsid w:val="00B37453"/>
    <w:rsid w:val="00B40BB5"/>
    <w:rsid w:val="00B670D9"/>
    <w:rsid w:val="00BB50D4"/>
    <w:rsid w:val="00C45F0F"/>
    <w:rsid w:val="00C4724D"/>
    <w:rsid w:val="00C60E4C"/>
    <w:rsid w:val="00C72760"/>
    <w:rsid w:val="00C7408C"/>
    <w:rsid w:val="00C86EBD"/>
    <w:rsid w:val="00CA3EEE"/>
    <w:rsid w:val="00CB3B1A"/>
    <w:rsid w:val="00CB57AC"/>
    <w:rsid w:val="00CC4DA7"/>
    <w:rsid w:val="00CE649F"/>
    <w:rsid w:val="00CF6E77"/>
    <w:rsid w:val="00D126C9"/>
    <w:rsid w:val="00D21169"/>
    <w:rsid w:val="00D46EE3"/>
    <w:rsid w:val="00D55EA1"/>
    <w:rsid w:val="00D855E7"/>
    <w:rsid w:val="00D912BD"/>
    <w:rsid w:val="00D95AB2"/>
    <w:rsid w:val="00D97688"/>
    <w:rsid w:val="00DA502C"/>
    <w:rsid w:val="00DE5D58"/>
    <w:rsid w:val="00DF1A24"/>
    <w:rsid w:val="00E27008"/>
    <w:rsid w:val="00E3378C"/>
    <w:rsid w:val="00E4319F"/>
    <w:rsid w:val="00E52E39"/>
    <w:rsid w:val="00E64BB2"/>
    <w:rsid w:val="00E85D0E"/>
    <w:rsid w:val="00E86AEF"/>
    <w:rsid w:val="00EC39E4"/>
    <w:rsid w:val="00EF7C81"/>
    <w:rsid w:val="00F00333"/>
    <w:rsid w:val="00F2215A"/>
    <w:rsid w:val="00F22AFA"/>
    <w:rsid w:val="00F74278"/>
    <w:rsid w:val="00F85668"/>
    <w:rsid w:val="00FD0B53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9195E"/>
  <w15:docId w15:val="{3926BF64-385F-4821-B384-7AE1F66E8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542B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rsid w:val="00F85668"/>
    <w:pPr>
      <w:spacing w:after="240" w:line="240" w:lineRule="auto"/>
      <w:ind w:left="483"/>
      <w:jc w:val="both"/>
    </w:pPr>
    <w:rPr>
      <w:rFonts w:ascii="Times New Roman" w:eastAsia="Times New Roman" w:hAnsi="Times New Roman"/>
      <w:snapToGrid w:val="0"/>
      <w:sz w:val="24"/>
      <w:szCs w:val="20"/>
      <w:lang w:val="fr-FR" w:eastAsia="en-GB"/>
    </w:rPr>
  </w:style>
  <w:style w:type="paragraph" w:styleId="Odsekzoznamu">
    <w:name w:val="List Paragraph"/>
    <w:basedOn w:val="Normlny"/>
    <w:uiPriority w:val="34"/>
    <w:qFormat/>
    <w:rsid w:val="00CF6E77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Tahoma"/>
      <w:kern w:val="3"/>
      <w:sz w:val="24"/>
      <w:szCs w:val="24"/>
      <w:lang w:val="fr-BE" w:eastAsia="zh-C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7E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57E08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uiPriority w:val="99"/>
    <w:semiHidden/>
    <w:unhideWhenUsed/>
    <w:rsid w:val="001006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06D8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1006D8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06D8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006D8"/>
    <w:rPr>
      <w:b/>
      <w:bCs/>
      <w:lang w:eastAsia="en-US"/>
    </w:rPr>
  </w:style>
  <w:style w:type="paragraph" w:styleId="Revzia">
    <w:name w:val="Revision"/>
    <w:hidden/>
    <w:uiPriority w:val="99"/>
    <w:semiHidden/>
    <w:rsid w:val="001006D8"/>
    <w:rPr>
      <w:sz w:val="22"/>
      <w:szCs w:val="22"/>
      <w:lang w:val="en-GB" w:eastAsia="en-US"/>
    </w:rPr>
  </w:style>
  <w:style w:type="paragraph" w:styleId="Hlavika">
    <w:name w:val="header"/>
    <w:basedOn w:val="Normlny"/>
    <w:link w:val="Hlavika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F1A24"/>
    <w:rPr>
      <w:sz w:val="22"/>
      <w:szCs w:val="22"/>
      <w:lang w:val="en-GB" w:eastAsia="en-US"/>
    </w:rPr>
  </w:style>
  <w:style w:type="paragraph" w:styleId="Pta">
    <w:name w:val="footer"/>
    <w:basedOn w:val="Normlny"/>
    <w:link w:val="PtaChar"/>
    <w:uiPriority w:val="99"/>
    <w:unhideWhenUsed/>
    <w:rsid w:val="00DF1A2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F1A24"/>
    <w:rPr>
      <w:sz w:val="22"/>
      <w:szCs w:val="22"/>
      <w:lang w:val="en-GB" w:eastAsia="en-US"/>
    </w:rPr>
  </w:style>
  <w:style w:type="character" w:customStyle="1" w:styleId="hps">
    <w:name w:val="hps"/>
    <w:basedOn w:val="Predvolenpsmoodseku"/>
    <w:rsid w:val="00D855E7"/>
  </w:style>
  <w:style w:type="character" w:customStyle="1" w:styleId="atn">
    <w:name w:val="atn"/>
    <w:basedOn w:val="Predvolenpsmoodseku"/>
    <w:rsid w:val="00A5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7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0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99961">
                                      <w:marLeft w:val="41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08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782769">
                                              <w:marLeft w:val="0"/>
                                              <w:marRight w:val="0"/>
                                              <w:marTop w:val="0"/>
                                              <w:marBottom w:val="81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547498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654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675C-DD08-400D-9DD1-95E18FD2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TZIMAS Paul (EAC)</dc:creator>
  <cp:lastModifiedBy>Jana Magálová</cp:lastModifiedBy>
  <cp:revision>2</cp:revision>
  <cp:lastPrinted>2013-11-25T15:19:00Z</cp:lastPrinted>
  <dcterms:created xsi:type="dcterms:W3CDTF">2020-05-20T16:35:00Z</dcterms:created>
  <dcterms:modified xsi:type="dcterms:W3CDTF">2020-05-20T16:35:00Z</dcterms:modified>
</cp:coreProperties>
</file>